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BB" w:rsidRDefault="002752BB" w:rsidP="00275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357681C8" wp14:editId="1E5DAE86">
            <wp:simplePos x="0" y="0"/>
            <wp:positionH relativeFrom="column">
              <wp:posOffset>2661285</wp:posOffset>
            </wp:positionH>
            <wp:positionV relativeFrom="paragraph">
              <wp:posOffset>1270</wp:posOffset>
            </wp:positionV>
            <wp:extent cx="528955" cy="88011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38" r="-66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620" w:type="dxa"/>
        <w:tblLayout w:type="fixed"/>
        <w:tblLook w:val="0000" w:firstRow="0" w:lastRow="0" w:firstColumn="0" w:lastColumn="0" w:noHBand="0" w:noVBand="0"/>
      </w:tblPr>
      <w:tblGrid>
        <w:gridCol w:w="5977"/>
        <w:gridCol w:w="5978"/>
      </w:tblGrid>
      <w:tr w:rsidR="002752BB" w:rsidTr="003150A2">
        <w:trPr>
          <w:trHeight w:val="964"/>
        </w:trPr>
        <w:tc>
          <w:tcPr>
            <w:tcW w:w="11955" w:type="dxa"/>
            <w:gridSpan w:val="2"/>
            <w:shd w:val="clear" w:color="auto" w:fill="auto"/>
            <w:vAlign w:val="center"/>
          </w:tcPr>
          <w:p w:rsidR="002752BB" w:rsidRDefault="002752BB" w:rsidP="003150A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2752BB" w:rsidTr="003150A2">
        <w:trPr>
          <w:trHeight w:val="1134"/>
        </w:trPr>
        <w:tc>
          <w:tcPr>
            <w:tcW w:w="11955" w:type="dxa"/>
            <w:gridSpan w:val="2"/>
            <w:shd w:val="clear" w:color="auto" w:fill="auto"/>
          </w:tcPr>
          <w:p w:rsidR="002752BB" w:rsidRPr="00B50FAC" w:rsidRDefault="002752BB" w:rsidP="003150A2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2752BB" w:rsidRDefault="002752BB" w:rsidP="003150A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752BB" w:rsidRDefault="002752BB" w:rsidP="003150A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БУРЕЙСКОГО МУНИЦИПАЛЬНОГО ОКРУГА</w:t>
            </w:r>
          </w:p>
          <w:p w:rsidR="002752BB" w:rsidRDefault="002752BB" w:rsidP="003150A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АМУРСКОЙ ОБЛАСТИ</w:t>
            </w:r>
          </w:p>
          <w:p w:rsidR="002752BB" w:rsidRDefault="002752BB" w:rsidP="003150A2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2752BB" w:rsidTr="003150A2">
        <w:trPr>
          <w:trHeight w:val="567"/>
        </w:trPr>
        <w:tc>
          <w:tcPr>
            <w:tcW w:w="5977" w:type="dxa"/>
            <w:shd w:val="clear" w:color="auto" w:fill="auto"/>
            <w:vAlign w:val="center"/>
          </w:tcPr>
          <w:p w:rsidR="002752BB" w:rsidRDefault="002752BB" w:rsidP="003150A2">
            <w:pPr>
              <w:snapToGrid w:val="0"/>
              <w:ind w:left="1701"/>
              <w:rPr>
                <w:rFonts w:ascii="Times New Roman" w:hAnsi="Times New Roman" w:cs="Times New Roman"/>
                <w:b/>
                <w:spacing w:val="70"/>
                <w:sz w:val="40"/>
                <w:szCs w:val="40"/>
              </w:rPr>
            </w:pPr>
          </w:p>
          <w:p w:rsidR="002752BB" w:rsidRPr="00923432" w:rsidRDefault="00923432" w:rsidP="003150A2">
            <w:pPr>
              <w:ind w:left="1701"/>
              <w:rPr>
                <w:sz w:val="28"/>
                <w:szCs w:val="28"/>
              </w:rPr>
            </w:pPr>
            <w:r w:rsidRPr="00923432"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2752BB" w:rsidRDefault="002752BB" w:rsidP="00923432">
            <w:pPr>
              <w:ind w:right="1134"/>
              <w:jc w:val="right"/>
            </w:pPr>
            <w:r w:rsidRPr="004638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_</w:t>
            </w:r>
            <w:r w:rsidR="00923432" w:rsidRPr="00923432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</w:tr>
      <w:tr w:rsidR="002752BB" w:rsidTr="003150A2">
        <w:trPr>
          <w:trHeight w:val="567"/>
        </w:trPr>
        <w:tc>
          <w:tcPr>
            <w:tcW w:w="11955" w:type="dxa"/>
            <w:gridSpan w:val="2"/>
            <w:shd w:val="clear" w:color="auto" w:fill="auto"/>
            <w:vAlign w:val="center"/>
          </w:tcPr>
          <w:p w:rsidR="002752BB" w:rsidRPr="0046381F" w:rsidRDefault="002752BB" w:rsidP="003150A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6381F">
              <w:rPr>
                <w:rFonts w:ascii="Times New Roman" w:hAnsi="Times New Roman" w:cs="Times New Roman"/>
                <w:sz w:val="24"/>
                <w:szCs w:val="24"/>
              </w:rPr>
              <w:t>п. Новобурейский</w:t>
            </w:r>
          </w:p>
        </w:tc>
      </w:tr>
    </w:tbl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Устав</w:t>
      </w:r>
    </w:p>
    <w:p w:rsidR="002752BB" w:rsidRDefault="002752BB" w:rsidP="002752B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Отдела образования  администрации</w:t>
      </w:r>
    </w:p>
    <w:p w:rsidR="002752BB" w:rsidRPr="002D4815" w:rsidRDefault="002752BB" w:rsidP="002752B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(новая редакция)</w:t>
      </w:r>
    </w:p>
    <w:p w:rsidR="002752BB" w:rsidRDefault="002752BB" w:rsidP="002752BB"/>
    <w:p w:rsidR="002752BB" w:rsidRDefault="002752BB" w:rsidP="002752BB">
      <w:pPr>
        <w:ind w:firstLine="0"/>
      </w:pPr>
    </w:p>
    <w:p w:rsidR="002752BB" w:rsidRDefault="002752BB" w:rsidP="002752BB">
      <w:pPr>
        <w:rPr>
          <w:rFonts w:ascii="Times New Roman" w:hAnsi="Times New Roman" w:cs="Times New Roman"/>
          <w:sz w:val="28"/>
          <w:szCs w:val="28"/>
        </w:rPr>
      </w:pPr>
      <w:r w:rsidRPr="002D4815">
        <w:rPr>
          <w:rFonts w:ascii="Times New Roman" w:hAnsi="Times New Roman" w:cs="Times New Roman"/>
          <w:sz w:val="28"/>
          <w:szCs w:val="28"/>
        </w:rPr>
        <w:t>Руководствуясь Федеральным законом от 29.12.2012 № 273-ФЗ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752BB" w:rsidRDefault="002752BB" w:rsidP="002752B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D4815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2D4815">
        <w:rPr>
          <w:rFonts w:ascii="Times New Roman" w:hAnsi="Times New Roman" w:cs="Times New Roman"/>
          <w:b/>
          <w:i/>
          <w:sz w:val="28"/>
          <w:szCs w:val="28"/>
        </w:rPr>
        <w:t xml:space="preserve"> о с т а н о в л я ю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752BB" w:rsidRDefault="002752BB" w:rsidP="002752B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52BB" w:rsidRDefault="002752BB" w:rsidP="002752BB">
      <w:pPr>
        <w:pStyle w:val="a3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 казенного учреждения Отдела образования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(новая редакция),  утвержденного постановлением 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04.08. 2016 года № 461 изменения, согласно приложению к настоящему постановлению.</w:t>
      </w:r>
    </w:p>
    <w:p w:rsidR="002752BB" w:rsidRPr="002D4815" w:rsidRDefault="002752BB" w:rsidP="002752BB">
      <w:pPr>
        <w:pStyle w:val="a3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МКУ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Воробец С.Г., в порядке и сроки, установленные действующим законодательством, зарегистрировать  изменения в Устав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ФНС № 2 России по Амурской области.</w:t>
      </w:r>
    </w:p>
    <w:p w:rsidR="002752BB" w:rsidRDefault="002752BB" w:rsidP="002752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52BB" w:rsidRDefault="002752BB" w:rsidP="002752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52BB" w:rsidRPr="00B833D6" w:rsidRDefault="002752BB" w:rsidP="002752B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                     А.В. Литвинов</w:t>
      </w:r>
    </w:p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Default="002752BB" w:rsidP="002752BB"/>
    <w:p w:rsidR="002752BB" w:rsidRPr="00484F36" w:rsidRDefault="002752BB" w:rsidP="002752BB">
      <w:pPr>
        <w:ind w:firstLine="0"/>
        <w:rPr>
          <w:rFonts w:ascii="Times New Roman" w:hAnsi="Times New Roman" w:cs="Times New Roman"/>
        </w:rPr>
      </w:pPr>
      <w:r w:rsidRPr="00484F36">
        <w:rPr>
          <w:rFonts w:ascii="Times New Roman" w:hAnsi="Times New Roman" w:cs="Times New Roman"/>
        </w:rPr>
        <w:t>Воробец Светлана Геннадьевна</w:t>
      </w:r>
    </w:p>
    <w:p w:rsidR="002752BB" w:rsidRPr="00484F36" w:rsidRDefault="002752BB" w:rsidP="002752BB">
      <w:pPr>
        <w:ind w:firstLine="0"/>
        <w:rPr>
          <w:rFonts w:ascii="Times New Roman" w:hAnsi="Times New Roman" w:cs="Times New Roman"/>
        </w:rPr>
      </w:pPr>
      <w:r w:rsidRPr="00484F36">
        <w:rPr>
          <w:rFonts w:ascii="Times New Roman" w:hAnsi="Times New Roman" w:cs="Times New Roman"/>
        </w:rPr>
        <w:t>841534 21185</w:t>
      </w:r>
    </w:p>
    <w:p w:rsidR="002752BB" w:rsidRPr="00303453" w:rsidRDefault="002752BB" w:rsidP="002752BB">
      <w:pPr>
        <w:rPr>
          <w:rFonts w:ascii="Times New Roman" w:hAnsi="Times New Roman" w:cs="Times New Roman"/>
          <w:sz w:val="22"/>
          <w:szCs w:val="22"/>
        </w:rPr>
      </w:pPr>
    </w:p>
    <w:p w:rsidR="002752BB" w:rsidRDefault="002752BB" w:rsidP="002752BB"/>
    <w:p w:rsidR="002752BB" w:rsidRDefault="002752BB" w:rsidP="002752BB">
      <w:pPr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52BB" w:rsidTr="003150A2">
        <w:tc>
          <w:tcPr>
            <w:tcW w:w="4785" w:type="dxa"/>
          </w:tcPr>
          <w:p w:rsidR="002752BB" w:rsidRDefault="002752BB" w:rsidP="003150A2">
            <w:pPr>
              <w:ind w:firstLine="0"/>
            </w:pPr>
          </w:p>
        </w:tc>
        <w:tc>
          <w:tcPr>
            <w:tcW w:w="4786" w:type="dxa"/>
          </w:tcPr>
          <w:p w:rsidR="002752BB" w:rsidRPr="00EE2CFD" w:rsidRDefault="002752BB" w:rsidP="003150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CF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</w:t>
            </w:r>
            <w:proofErr w:type="spellStart"/>
            <w:r w:rsidRPr="00EE2CFD">
              <w:rPr>
                <w:rFonts w:ascii="Times New Roman" w:hAnsi="Times New Roman" w:cs="Times New Roman"/>
                <w:sz w:val="28"/>
                <w:szCs w:val="28"/>
              </w:rPr>
              <w:t>Бурейского</w:t>
            </w:r>
            <w:proofErr w:type="spellEnd"/>
            <w:r w:rsidRPr="00EE2C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2752BB" w:rsidRDefault="002752BB" w:rsidP="003150A2">
            <w:pPr>
              <w:ind w:firstLine="0"/>
            </w:pPr>
            <w:r w:rsidRPr="00EE2CF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EE2CF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2752BB" w:rsidRDefault="002752BB" w:rsidP="002752BB"/>
    <w:p w:rsidR="002752BB" w:rsidRPr="00EE2CFD" w:rsidRDefault="002752BB" w:rsidP="002752BB"/>
    <w:p w:rsidR="002752BB" w:rsidRDefault="002752BB" w:rsidP="002752BB"/>
    <w:p w:rsidR="002752BB" w:rsidRDefault="002752BB" w:rsidP="002752BB">
      <w:pPr>
        <w:tabs>
          <w:tab w:val="left" w:pos="279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2752BB" w:rsidRPr="00EE2CFD" w:rsidRDefault="002752BB" w:rsidP="002752BB">
      <w:pPr>
        <w:tabs>
          <w:tab w:val="left" w:pos="279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  муниципального  казенного учреждения Отдела образования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(новая редакция),  утвержденного постановлением 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04.08. 2016 года № 461</w:t>
      </w:r>
    </w:p>
    <w:p w:rsidR="002752BB" w:rsidRDefault="002752BB" w:rsidP="002752BB">
      <w:pPr>
        <w:rPr>
          <w:rFonts w:ascii="Times New Roman" w:hAnsi="Times New Roman" w:cs="Times New Roman"/>
          <w:sz w:val="28"/>
          <w:szCs w:val="28"/>
        </w:rPr>
      </w:pPr>
    </w:p>
    <w:p w:rsidR="002752BB" w:rsidRPr="00FE10D8" w:rsidRDefault="002752BB" w:rsidP="002752BB">
      <w:pPr>
        <w:pStyle w:val="a3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Pr="00FE10D8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E1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10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Задачи и функции Отдела образования подпункт  3.2.11.</w:t>
      </w:r>
      <w:r w:rsidRPr="00FE10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пункта 3.2  изложить в новой редакции:</w:t>
      </w:r>
    </w:p>
    <w:p w:rsidR="002752BB" w:rsidRPr="002752BB" w:rsidRDefault="002752BB" w:rsidP="002752B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</w:t>
      </w:r>
      <w:r w:rsidRPr="002752BB">
        <w:rPr>
          <w:rFonts w:ascii="Times New Roman" w:hAnsi="Times New Roman" w:cs="Times New Roman"/>
          <w:sz w:val="28"/>
          <w:szCs w:val="28"/>
        </w:rPr>
        <w:t>3.2.11 согласовывает перечень платных услуг, оказываемых образовательными учреждениями;</w:t>
      </w:r>
    </w:p>
    <w:p w:rsidR="00BD0E19" w:rsidRDefault="002752BB" w:rsidP="002752BB">
      <w:pPr>
        <w:tabs>
          <w:tab w:val="left" w:pos="709"/>
        </w:tabs>
      </w:pPr>
      <w:r w:rsidRPr="002752BB">
        <w:rPr>
          <w:rFonts w:ascii="Times New Roman" w:hAnsi="Times New Roman" w:cs="Times New Roman"/>
          <w:sz w:val="28"/>
          <w:szCs w:val="28"/>
        </w:rPr>
        <w:t>приостанавливает предоставление  платных услуг и иную приносящую доход деятельность подведомственных образовательных организаций</w:t>
      </w:r>
      <w:proofErr w:type="gramStart"/>
      <w:r w:rsidRPr="002752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52BB">
        <w:rPr>
          <w:rFonts w:ascii="Times New Roman" w:hAnsi="Times New Roman" w:cs="Times New Roman"/>
          <w:sz w:val="28"/>
          <w:szCs w:val="28"/>
        </w:rPr>
        <w:t xml:space="preserve"> если она идет в ущерб образовательной деятельности, предусмотренной уставом, до принятия решения судом по этому вопросу. К платным услугам относится деятельность образовательного учреждения, доходы от которой инвестируются в это образовательное учреждение. Перечень платных услуг определяется образовательными учреждениями самостоятельно</w:t>
      </w:r>
      <w:proofErr w:type="gramStart"/>
      <w:r w:rsidRPr="002752B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sectPr w:rsidR="00BD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339D9"/>
    <w:multiLevelType w:val="hybridMultilevel"/>
    <w:tmpl w:val="EB944AEA"/>
    <w:lvl w:ilvl="0" w:tplc="57E8B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74058"/>
    <w:multiLevelType w:val="hybridMultilevel"/>
    <w:tmpl w:val="A5287318"/>
    <w:lvl w:ilvl="0" w:tplc="FB708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BB"/>
    <w:rsid w:val="002752BB"/>
    <w:rsid w:val="00923432"/>
    <w:rsid w:val="00A3056D"/>
    <w:rsid w:val="00B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BB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2BB"/>
    <w:pPr>
      <w:ind w:left="720"/>
      <w:contextualSpacing/>
    </w:pPr>
  </w:style>
  <w:style w:type="table" w:styleId="a4">
    <w:name w:val="Table Grid"/>
    <w:basedOn w:val="a1"/>
    <w:uiPriority w:val="59"/>
    <w:rsid w:val="00275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52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2B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BB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2BB"/>
    <w:pPr>
      <w:ind w:left="720"/>
      <w:contextualSpacing/>
    </w:pPr>
  </w:style>
  <w:style w:type="table" w:styleId="a4">
    <w:name w:val="Table Grid"/>
    <w:basedOn w:val="a1"/>
    <w:uiPriority w:val="59"/>
    <w:rsid w:val="00275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52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2B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</dc:creator>
  <cp:lastModifiedBy>Светлана Геннадьевна</cp:lastModifiedBy>
  <cp:revision>2</cp:revision>
  <cp:lastPrinted>2025-10-29T05:24:00Z</cp:lastPrinted>
  <dcterms:created xsi:type="dcterms:W3CDTF">2025-10-29T05:13:00Z</dcterms:created>
  <dcterms:modified xsi:type="dcterms:W3CDTF">2025-11-05T02:03:00Z</dcterms:modified>
</cp:coreProperties>
</file>