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A4" w:rsidRDefault="001778A4">
      <w:bookmarkStart w:id="0" w:name="_GoBack"/>
      <w:bookmarkEnd w:id="0"/>
    </w:p>
    <w:p w:rsidR="001778A4" w:rsidRDefault="001778A4" w:rsidP="001778A4"/>
    <w:tbl>
      <w:tblPr>
        <w:tblW w:w="0" w:type="auto"/>
        <w:tblInd w:w="-1620" w:type="dxa"/>
        <w:tblLayout w:type="fixed"/>
        <w:tblLook w:val="04A0" w:firstRow="1" w:lastRow="0" w:firstColumn="1" w:lastColumn="0" w:noHBand="0" w:noVBand="1"/>
      </w:tblPr>
      <w:tblGrid>
        <w:gridCol w:w="5977"/>
        <w:gridCol w:w="5978"/>
      </w:tblGrid>
      <w:tr w:rsidR="001778A4" w:rsidTr="001778A4">
        <w:trPr>
          <w:trHeight w:val="964"/>
        </w:trPr>
        <w:tc>
          <w:tcPr>
            <w:tcW w:w="11955" w:type="dxa"/>
            <w:gridSpan w:val="2"/>
            <w:vAlign w:val="center"/>
            <w:hideMark/>
          </w:tcPr>
          <w:p w:rsidR="001778A4" w:rsidRPr="001778A4" w:rsidRDefault="001778A4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1778A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ПРОЕКТ                                                                                   </w:t>
            </w:r>
          </w:p>
        </w:tc>
      </w:tr>
      <w:tr w:rsidR="001778A4" w:rsidTr="001778A4">
        <w:trPr>
          <w:trHeight w:val="1134"/>
        </w:trPr>
        <w:tc>
          <w:tcPr>
            <w:tcW w:w="11955" w:type="dxa"/>
            <w:gridSpan w:val="2"/>
          </w:tcPr>
          <w:p w:rsidR="001778A4" w:rsidRDefault="001778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1778A4" w:rsidRDefault="001778A4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1778A4" w:rsidRDefault="001778A4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БУРЕЙСКОГО МУНИЦИПАЛЬНОГО ОКРУГА</w:t>
            </w:r>
          </w:p>
          <w:p w:rsidR="001778A4" w:rsidRDefault="001778A4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АМУРСКОЙ ОБЛАСТИ</w:t>
            </w:r>
          </w:p>
          <w:p w:rsidR="001778A4" w:rsidRDefault="001778A4">
            <w:pPr>
              <w:spacing w:before="120" w:after="120"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</w:tc>
      </w:tr>
      <w:tr w:rsidR="001778A4" w:rsidTr="001778A4">
        <w:trPr>
          <w:trHeight w:val="567"/>
        </w:trPr>
        <w:tc>
          <w:tcPr>
            <w:tcW w:w="5977" w:type="dxa"/>
            <w:vAlign w:val="center"/>
          </w:tcPr>
          <w:p w:rsidR="001778A4" w:rsidRDefault="001778A4">
            <w:pPr>
              <w:snapToGrid w:val="0"/>
              <w:spacing w:line="276" w:lineRule="auto"/>
              <w:ind w:left="1701"/>
              <w:rPr>
                <w:rFonts w:ascii="Times New Roman" w:hAnsi="Times New Roman" w:cs="Times New Roman"/>
                <w:b/>
                <w:spacing w:val="70"/>
                <w:sz w:val="40"/>
                <w:szCs w:val="40"/>
              </w:rPr>
            </w:pPr>
          </w:p>
          <w:p w:rsidR="001778A4" w:rsidRDefault="001778A4">
            <w:pPr>
              <w:spacing w:line="276" w:lineRule="auto"/>
              <w:ind w:left="1701"/>
            </w:pPr>
            <w:r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5978" w:type="dxa"/>
            <w:vAlign w:val="center"/>
            <w:hideMark/>
          </w:tcPr>
          <w:p w:rsidR="001778A4" w:rsidRDefault="001778A4">
            <w:pPr>
              <w:spacing w:line="276" w:lineRule="auto"/>
              <w:ind w:right="1134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  <w:tr w:rsidR="001778A4" w:rsidTr="001778A4">
        <w:trPr>
          <w:trHeight w:val="567"/>
        </w:trPr>
        <w:tc>
          <w:tcPr>
            <w:tcW w:w="11955" w:type="dxa"/>
            <w:gridSpan w:val="2"/>
            <w:vAlign w:val="center"/>
            <w:hideMark/>
          </w:tcPr>
          <w:p w:rsidR="001778A4" w:rsidRDefault="001778A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Новобурейский</w:t>
            </w:r>
          </w:p>
        </w:tc>
      </w:tr>
    </w:tbl>
    <w:p w:rsidR="001778A4" w:rsidRDefault="001778A4" w:rsidP="001778A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1778A4" w:rsidTr="001778A4">
        <w:tc>
          <w:tcPr>
            <w:tcW w:w="4503" w:type="dxa"/>
          </w:tcPr>
          <w:p w:rsidR="001778A4" w:rsidRDefault="001778A4" w:rsidP="008D78E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главы Бурейского муниципального округа от</w:t>
            </w:r>
            <w:r w:rsidR="008D78E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4.12.2022 № 1013</w:t>
            </w:r>
          </w:p>
        </w:tc>
        <w:tc>
          <w:tcPr>
            <w:tcW w:w="5068" w:type="dxa"/>
          </w:tcPr>
          <w:p w:rsidR="001778A4" w:rsidRDefault="001778A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8A4" w:rsidRDefault="001778A4" w:rsidP="001778A4">
      <w:pPr>
        <w:ind w:firstLine="0"/>
      </w:pPr>
    </w:p>
    <w:p w:rsidR="001778A4" w:rsidRDefault="001778A4" w:rsidP="001778A4">
      <w:pPr>
        <w:widowControl/>
        <w:suppressAutoHyphens w:val="0"/>
        <w:autoSpaceDE/>
        <w:autoSpaceDN w:val="0"/>
        <w:ind w:firstLine="567"/>
        <w:rPr>
          <w:rFonts w:ascii="Arial CYR" w:hAnsi="Arial CYR" w:cs="Arial CYR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Правительства Амурской области от 22.03.2024 № 199, в соответствии с постановлением главы Бурейского района  от 28.06.2011 № 465 «О разра</w:t>
      </w:r>
      <w:r w:rsidR="00B6337D">
        <w:rPr>
          <w:rFonts w:ascii="Times New Roman" w:eastAsia="Calibri" w:hAnsi="Times New Roman" w:cs="Times New Roman"/>
          <w:sz w:val="28"/>
          <w:szCs w:val="28"/>
          <w:lang w:eastAsia="en-US"/>
        </w:rPr>
        <w:t>ботке и утверждении административных регламентов исполнения муниципальных функций и предоставления муниципальных услуг» (с изменениями и 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78A4" w:rsidRDefault="001778A4" w:rsidP="001778A4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 с т а н о в л я ю:</w:t>
      </w:r>
    </w:p>
    <w:p w:rsidR="001778A4" w:rsidRDefault="001778A4" w:rsidP="001778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78A4" w:rsidRDefault="001778A4" w:rsidP="001778A4">
      <w:pPr>
        <w:pStyle w:val="a3"/>
        <w:numPr>
          <w:ilvl w:val="0"/>
          <w:numId w:val="1"/>
        </w:numPr>
        <w:tabs>
          <w:tab w:val="left" w:pos="567"/>
        </w:tabs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 </w:t>
      </w:r>
      <w:r w:rsidR="00B6337D">
        <w:rPr>
          <w:rFonts w:ascii="Times New Roman" w:hAnsi="Times New Roman" w:cs="Times New Roman"/>
          <w:sz w:val="28"/>
          <w:szCs w:val="28"/>
        </w:rPr>
        <w:t>Административный регламент «Организация отдыха детей в каникулярное время», утвержденный постановлением главы Бурейского муниципального округа от 14.12.2022 № 1013</w:t>
      </w:r>
      <w:r>
        <w:rPr>
          <w:rFonts w:ascii="Times New Roman" w:hAnsi="Times New Roman" w:cs="Times New Roman"/>
          <w:sz w:val="28"/>
          <w:szCs w:val="28"/>
        </w:rPr>
        <w:t xml:space="preserve"> изменения, согласно приложению к настоящему постановлению.</w:t>
      </w:r>
    </w:p>
    <w:p w:rsidR="001778A4" w:rsidRDefault="001778A4" w:rsidP="001778A4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со дня его обнародования путем официального опубликования.</w:t>
      </w:r>
    </w:p>
    <w:p w:rsidR="001778A4" w:rsidRPr="001778A4" w:rsidRDefault="001778A4" w:rsidP="001778A4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  заместителя главы администрации </w:t>
      </w:r>
      <w:r w:rsidR="00505405">
        <w:rPr>
          <w:rFonts w:ascii="Times New Roman" w:hAnsi="Times New Roman" w:cs="Times New Roman"/>
          <w:sz w:val="28"/>
          <w:szCs w:val="28"/>
        </w:rPr>
        <w:t xml:space="preserve">Бурейского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по социальным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Канкошеву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1778A4" w:rsidRDefault="001778A4" w:rsidP="001778A4"/>
    <w:p w:rsidR="001778A4" w:rsidRDefault="001778A4" w:rsidP="001778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Бурейского округа                                                                А.В. Литвинов</w:t>
      </w:r>
    </w:p>
    <w:p w:rsidR="001778A4" w:rsidRDefault="001778A4" w:rsidP="001778A4"/>
    <w:p w:rsidR="001778A4" w:rsidRDefault="001778A4" w:rsidP="001778A4"/>
    <w:p w:rsidR="001778A4" w:rsidRDefault="001778A4" w:rsidP="001778A4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Светлана Геннадьевна Воробец</w:t>
      </w:r>
    </w:p>
    <w:p w:rsidR="001778A4" w:rsidRDefault="001778A4" w:rsidP="001778A4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(41634)21185</w:t>
      </w:r>
    </w:p>
    <w:p w:rsidR="001778A4" w:rsidRDefault="001778A4" w:rsidP="001778A4">
      <w:pPr>
        <w:ind w:firstLine="0"/>
        <w:jc w:val="left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78A4" w:rsidTr="001778A4">
        <w:tc>
          <w:tcPr>
            <w:tcW w:w="4785" w:type="dxa"/>
          </w:tcPr>
          <w:p w:rsidR="001778A4" w:rsidRDefault="001778A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505405" w:rsidRDefault="005054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5405" w:rsidRDefault="0050540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8A4" w:rsidRDefault="001778A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778A4" w:rsidRDefault="001778A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505405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1778A4" w:rsidRDefault="001778A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Бурейского</w:t>
            </w:r>
            <w:r w:rsidR="00505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1778A4" w:rsidRDefault="001778A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 № ______</w:t>
            </w:r>
          </w:p>
        </w:tc>
      </w:tr>
    </w:tbl>
    <w:p w:rsidR="001778A4" w:rsidRDefault="001778A4" w:rsidP="001778A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778A4" w:rsidRDefault="001778A4" w:rsidP="001778A4">
      <w:pPr>
        <w:rPr>
          <w:rFonts w:ascii="Times New Roman" w:hAnsi="Times New Roman" w:cs="Times New Roman"/>
        </w:rPr>
      </w:pPr>
    </w:p>
    <w:p w:rsidR="001778A4" w:rsidRDefault="001778A4" w:rsidP="001778A4">
      <w:pPr>
        <w:rPr>
          <w:rFonts w:ascii="Times New Roman" w:hAnsi="Times New Roman" w:cs="Times New Roman"/>
        </w:rPr>
      </w:pPr>
    </w:p>
    <w:p w:rsidR="001778A4" w:rsidRDefault="001778A4" w:rsidP="008D78EC">
      <w:pPr>
        <w:ind w:firstLine="0"/>
        <w:rPr>
          <w:rFonts w:ascii="Times New Roman" w:hAnsi="Times New Roman" w:cs="Times New Roman"/>
        </w:rPr>
      </w:pPr>
    </w:p>
    <w:p w:rsidR="00505405" w:rsidRDefault="001778A4" w:rsidP="001778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вносимые  в </w:t>
      </w:r>
      <w:r w:rsidR="0050540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</w:p>
    <w:p w:rsidR="001778A4" w:rsidRDefault="00505405" w:rsidP="001778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«Организация отдыха детей в каникулярное время» на территории Бурейского муниципального округа</w:t>
      </w:r>
    </w:p>
    <w:p w:rsidR="001778A4" w:rsidRDefault="00505405" w:rsidP="00505405">
      <w:pPr>
        <w:pStyle w:val="a3"/>
        <w:numPr>
          <w:ilvl w:val="0"/>
          <w:numId w:val="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1.2. раздела 1. «Общие положения» дополнить  п.п.1.2.1. следующего содержания:</w:t>
      </w:r>
    </w:p>
    <w:p w:rsidR="0097214D" w:rsidRDefault="00505405" w:rsidP="005054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1.2.1.</w:t>
      </w:r>
      <w:r w:rsidR="0097214D">
        <w:rPr>
          <w:rFonts w:ascii="Times New Roman" w:hAnsi="Times New Roman" w:cs="Times New Roman"/>
          <w:sz w:val="28"/>
          <w:szCs w:val="28"/>
        </w:rPr>
        <w:t xml:space="preserve">  М</w:t>
      </w:r>
      <w:r w:rsidR="0097214D" w:rsidRPr="0097214D">
        <w:rPr>
          <w:rFonts w:ascii="Times New Roman" w:hAnsi="Times New Roman" w:cs="Times New Roman"/>
          <w:sz w:val="28"/>
          <w:szCs w:val="28"/>
        </w:rPr>
        <w:t>еста в летних оздоровительных лагерях</w:t>
      </w:r>
      <w:r w:rsidR="004A73A5">
        <w:rPr>
          <w:rFonts w:ascii="Times New Roman" w:hAnsi="Times New Roman" w:cs="Times New Roman"/>
          <w:sz w:val="28"/>
          <w:szCs w:val="28"/>
        </w:rPr>
        <w:t xml:space="preserve"> (по месту жительства) </w:t>
      </w:r>
      <w:r w:rsidR="0097214D" w:rsidRPr="0097214D">
        <w:rPr>
          <w:rFonts w:ascii="Times New Roman" w:hAnsi="Times New Roman" w:cs="Times New Roman"/>
          <w:sz w:val="28"/>
          <w:szCs w:val="28"/>
        </w:rPr>
        <w:t xml:space="preserve"> независимо от формы собственности предоставляются в первоочередном порядке: </w:t>
      </w:r>
    </w:p>
    <w:p w:rsidR="0097214D" w:rsidRDefault="0097214D" w:rsidP="0050540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7214D">
        <w:rPr>
          <w:rFonts w:ascii="Times New Roman" w:hAnsi="Times New Roman" w:cs="Times New Roman"/>
          <w:sz w:val="28"/>
          <w:szCs w:val="28"/>
        </w:rPr>
        <w:t xml:space="preserve">1) детям сотрудника таможенных органов Российской Федерации; </w:t>
      </w:r>
    </w:p>
    <w:p w:rsidR="0097214D" w:rsidRDefault="0097214D" w:rsidP="0050540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7214D">
        <w:rPr>
          <w:rFonts w:ascii="Times New Roman" w:hAnsi="Times New Roman" w:cs="Times New Roman"/>
          <w:sz w:val="28"/>
          <w:szCs w:val="28"/>
        </w:rPr>
        <w:t xml:space="preserve">2) детям сотрудника таможенных органов Российской Федерации,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97214D" w:rsidRDefault="0097214D" w:rsidP="0050540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7214D">
        <w:rPr>
          <w:rFonts w:ascii="Times New Roman" w:hAnsi="Times New Roman" w:cs="Times New Roman"/>
          <w:sz w:val="28"/>
          <w:szCs w:val="28"/>
        </w:rPr>
        <w:t xml:space="preserve">3) детям сотрудника таможенных органов Российской Федерации, умершего вследствие заболевания, полученного в период прохождения службы в учреждениях и органах; </w:t>
      </w:r>
    </w:p>
    <w:p w:rsidR="0097214D" w:rsidRDefault="0097214D" w:rsidP="0050540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7214D">
        <w:rPr>
          <w:rFonts w:ascii="Times New Roman" w:hAnsi="Times New Roman" w:cs="Times New Roman"/>
          <w:sz w:val="28"/>
          <w:szCs w:val="28"/>
        </w:rPr>
        <w:t xml:space="preserve">4) детям гражданина Российской Федерации, уволенного со службы в таможенных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</w:p>
    <w:p w:rsidR="0097214D" w:rsidRDefault="0097214D" w:rsidP="0050540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7214D">
        <w:rPr>
          <w:rFonts w:ascii="Times New Roman" w:hAnsi="Times New Roman" w:cs="Times New Roman"/>
          <w:sz w:val="28"/>
          <w:szCs w:val="28"/>
        </w:rPr>
        <w:t xml:space="preserve">5) детям гражданина Российской Федерации, умершего в течение одного года после увольнения со службы в таможенных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  <w:proofErr w:type="gramEnd"/>
    </w:p>
    <w:p w:rsidR="00505405" w:rsidRDefault="0097214D" w:rsidP="0050540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7214D">
        <w:rPr>
          <w:rFonts w:ascii="Times New Roman" w:hAnsi="Times New Roman" w:cs="Times New Roman"/>
          <w:sz w:val="28"/>
          <w:szCs w:val="28"/>
        </w:rPr>
        <w:t xml:space="preserve">6) детям, находящимся (находившимся) на иждивении сотрудника, гражданина Российской Федерации, указанных в пунктах 1 - 5 </w:t>
      </w:r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B1A7B" w:rsidRDefault="00EB1A7B" w:rsidP="005054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2.7.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«Стандарт предоставления муниципальной услуги», после  предложения «- Постановление  Правительства  Амурской области  от 23.03.2010 № 122 «Об  организации и обеспечении отдыха, оздоровления и занятости детей и молодежи в Амурской области» дополнить:</w:t>
      </w:r>
    </w:p>
    <w:p w:rsidR="00EB1A7B" w:rsidRPr="004A73A5" w:rsidRDefault="004A73A5" w:rsidP="0050540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1A7B">
        <w:rPr>
          <w:rFonts w:ascii="Times New Roman" w:hAnsi="Times New Roman" w:cs="Times New Roman"/>
          <w:sz w:val="28"/>
          <w:szCs w:val="28"/>
        </w:rPr>
        <w:t xml:space="preserve">- </w:t>
      </w:r>
      <w:r w:rsidRPr="004A73A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4A73A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4A73A5">
        <w:rPr>
          <w:rFonts w:ascii="Times New Roman" w:hAnsi="Times New Roman" w:cs="Times New Roman"/>
          <w:sz w:val="28"/>
          <w:szCs w:val="28"/>
        </w:rPr>
        <w:t xml:space="preserve">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</w:p>
    <w:p w:rsidR="0097214D" w:rsidRPr="0097214D" w:rsidRDefault="0097214D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7214D" w:rsidRPr="00972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6DB"/>
    <w:multiLevelType w:val="hybridMultilevel"/>
    <w:tmpl w:val="6692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806B3"/>
    <w:multiLevelType w:val="multilevel"/>
    <w:tmpl w:val="BAFCCF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A4"/>
    <w:rsid w:val="001778A4"/>
    <w:rsid w:val="004A73A5"/>
    <w:rsid w:val="00505405"/>
    <w:rsid w:val="00563921"/>
    <w:rsid w:val="008D78EC"/>
    <w:rsid w:val="0097214D"/>
    <w:rsid w:val="00B6337D"/>
    <w:rsid w:val="00EB1A7B"/>
    <w:rsid w:val="00F3582A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A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8A4"/>
    <w:pPr>
      <w:ind w:left="720"/>
      <w:contextualSpacing/>
    </w:pPr>
  </w:style>
  <w:style w:type="table" w:styleId="a4">
    <w:name w:val="Table Grid"/>
    <w:basedOn w:val="a1"/>
    <w:uiPriority w:val="59"/>
    <w:rsid w:val="00177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5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82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A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8A4"/>
    <w:pPr>
      <w:ind w:left="720"/>
      <w:contextualSpacing/>
    </w:pPr>
  </w:style>
  <w:style w:type="table" w:styleId="a4">
    <w:name w:val="Table Grid"/>
    <w:basedOn w:val="a1"/>
    <w:uiPriority w:val="59"/>
    <w:rsid w:val="00177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5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82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</dc:creator>
  <cp:lastModifiedBy>Лидия Альбертовна</cp:lastModifiedBy>
  <cp:revision>2</cp:revision>
  <cp:lastPrinted>2025-02-25T06:25:00Z</cp:lastPrinted>
  <dcterms:created xsi:type="dcterms:W3CDTF">2025-02-26T07:38:00Z</dcterms:created>
  <dcterms:modified xsi:type="dcterms:W3CDTF">2025-02-26T07:38:00Z</dcterms:modified>
</cp:coreProperties>
</file>