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595" w:rsidRPr="00E94595" w:rsidRDefault="00E94595" w:rsidP="00E945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9459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Итоговое собеседование по русскому языку</w:t>
      </w:r>
    </w:p>
    <w:p w:rsidR="00E94595" w:rsidRPr="00E94595" w:rsidRDefault="00E94595" w:rsidP="00E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4595">
        <w:rPr>
          <w:rFonts w:ascii="Times New Roman" w:eastAsia="Times New Roman" w:hAnsi="Times New Roman" w:cs="Times New Roman"/>
          <w:sz w:val="32"/>
          <w:szCs w:val="32"/>
          <w:lang w:eastAsia="ru-RU"/>
        </w:rPr>
        <w:t>Итоговое собеседование по русскому языку является одним из условий допуска к ГИА-9.</w:t>
      </w:r>
    </w:p>
    <w:p w:rsidR="00E94595" w:rsidRPr="00E94595" w:rsidRDefault="00E94595" w:rsidP="00E945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9459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Расписание проведения итогового собеседования по русскому языку в 2024/25 учебном году</w:t>
      </w:r>
    </w:p>
    <w:tbl>
      <w:tblPr>
        <w:tblW w:w="86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5"/>
        <w:gridCol w:w="4065"/>
      </w:tblGrid>
      <w:tr w:rsidR="00E94595" w:rsidRPr="00E94595" w:rsidTr="00E94595">
        <w:trPr>
          <w:tblCellSpacing w:w="15" w:type="dxa"/>
        </w:trPr>
        <w:tc>
          <w:tcPr>
            <w:tcW w:w="4500" w:type="dxa"/>
            <w:vAlign w:val="center"/>
            <w:hideMark/>
          </w:tcPr>
          <w:p w:rsidR="00E94595" w:rsidRPr="00E94595" w:rsidRDefault="00E94595" w:rsidP="00E9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59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Основной срок</w:t>
            </w:r>
          </w:p>
        </w:tc>
        <w:tc>
          <w:tcPr>
            <w:tcW w:w="0" w:type="auto"/>
            <w:vAlign w:val="center"/>
            <w:hideMark/>
          </w:tcPr>
          <w:p w:rsidR="00E94595" w:rsidRPr="00E94595" w:rsidRDefault="00E94595" w:rsidP="00E9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5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 февраля 2025 года</w:t>
            </w:r>
          </w:p>
        </w:tc>
      </w:tr>
      <w:tr w:rsidR="00E94595" w:rsidRPr="00E94595" w:rsidTr="00E945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595" w:rsidRPr="00E94595" w:rsidRDefault="00E94595" w:rsidP="00E9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59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Дополнительные сроки</w:t>
            </w:r>
          </w:p>
        </w:tc>
        <w:tc>
          <w:tcPr>
            <w:tcW w:w="0" w:type="auto"/>
            <w:vAlign w:val="center"/>
            <w:hideMark/>
          </w:tcPr>
          <w:p w:rsidR="00E94595" w:rsidRPr="00E94595" w:rsidRDefault="00E94595" w:rsidP="00E9459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459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 марта и 21 апреля 2025 года</w:t>
            </w:r>
          </w:p>
        </w:tc>
      </w:tr>
    </w:tbl>
    <w:p w:rsidR="00E94595" w:rsidRPr="00E94595" w:rsidRDefault="00E94595" w:rsidP="00E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459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Итоговое собеседование по русскому языку проводится во вторую среду февраля.</w:t>
      </w:r>
    </w:p>
    <w:p w:rsidR="00E94595" w:rsidRPr="00E94595" w:rsidRDefault="00E94595" w:rsidP="00E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459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E94595" w:rsidRPr="00E94595" w:rsidRDefault="00E94595" w:rsidP="00E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459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1) получившие по итоговому собеседованию неудовлетворительный результат («незачет»);</w:t>
      </w:r>
    </w:p>
    <w:p w:rsidR="00E94595" w:rsidRPr="00E94595" w:rsidRDefault="00E94595" w:rsidP="00E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459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2) удаленные с итогового собеседования за нарушение требований, установленных пунктом 22 </w:t>
      </w:r>
      <w:hyperlink r:id="rId4" w:history="1">
        <w:r w:rsidRPr="00E94595">
          <w:rPr>
            <w:rFonts w:ascii="Times New Roman" w:eastAsia="Times New Roman" w:hAnsi="Times New Roman" w:cs="Times New Roman"/>
            <w:i/>
            <w:iCs/>
            <w:color w:val="0000FF"/>
            <w:sz w:val="32"/>
            <w:szCs w:val="32"/>
            <w:u w:val="single"/>
            <w:lang w:eastAsia="ru-RU"/>
          </w:rPr>
          <w:t>Порядка</w:t>
        </w:r>
      </w:hyperlink>
      <w:r w:rsidRPr="00E9459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;</w:t>
      </w:r>
    </w:p>
    <w:p w:rsidR="00E94595" w:rsidRPr="00E94595" w:rsidRDefault="00E94595" w:rsidP="00E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459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E94595" w:rsidRPr="00E94595" w:rsidRDefault="00E94595" w:rsidP="00E945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459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4) не завершившие итоговое собеседование по уважительным причинам (болезнь ил</w:t>
      </w:r>
      <w:r w:rsidR="00FD209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и иные обстоятельства)</w:t>
      </w:r>
      <w:bookmarkStart w:id="0" w:name="_GoBack"/>
      <w:bookmarkEnd w:id="0"/>
    </w:p>
    <w:p w:rsidR="00277DAA" w:rsidRPr="00E94595" w:rsidRDefault="00277DAA">
      <w:pPr>
        <w:rPr>
          <w:rFonts w:ascii="Times New Roman" w:hAnsi="Times New Roman" w:cs="Times New Roman"/>
          <w:sz w:val="32"/>
          <w:szCs w:val="32"/>
        </w:rPr>
      </w:pPr>
    </w:p>
    <w:sectPr w:rsidR="00277DAA" w:rsidRPr="00E9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95"/>
    <w:rsid w:val="00277DAA"/>
    <w:rsid w:val="00E94595"/>
    <w:rsid w:val="00FD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7862"/>
  <w15:chartTrackingRefBased/>
  <w15:docId w15:val="{5C0D19A1-1765-494C-8B54-E78EADB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45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45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5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45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9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4595"/>
    <w:rPr>
      <w:b/>
      <w:bCs/>
    </w:rPr>
  </w:style>
  <w:style w:type="character" w:styleId="a5">
    <w:name w:val="Emphasis"/>
    <w:basedOn w:val="a0"/>
    <w:uiPriority w:val="20"/>
    <w:qFormat/>
    <w:rsid w:val="00E945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wp-content/uploads/2023/12/poryadok-provedeniya-gia-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2025-01-28T07:45:00Z</dcterms:created>
  <dcterms:modified xsi:type="dcterms:W3CDTF">2025-01-28T07:47:00Z</dcterms:modified>
</cp:coreProperties>
</file>