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D4" w:rsidRDefault="008B44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44D4" w:rsidRDefault="008B44D4">
      <w:pPr>
        <w:pStyle w:val="ConsPlusNormal"/>
        <w:outlineLvl w:val="0"/>
      </w:pPr>
    </w:p>
    <w:p w:rsidR="008B44D4" w:rsidRDefault="008B44D4">
      <w:pPr>
        <w:pStyle w:val="ConsPlusTitle"/>
        <w:jc w:val="center"/>
        <w:outlineLvl w:val="0"/>
      </w:pPr>
      <w:r>
        <w:t>ПРАВИТЕЛЬСТВО АМУРСКОЙ ОБЛАСТИ</w:t>
      </w:r>
    </w:p>
    <w:p w:rsidR="008B44D4" w:rsidRDefault="008B44D4">
      <w:pPr>
        <w:pStyle w:val="ConsPlusTitle"/>
        <w:jc w:val="center"/>
      </w:pPr>
    </w:p>
    <w:p w:rsidR="008B44D4" w:rsidRDefault="008B44D4">
      <w:pPr>
        <w:pStyle w:val="ConsPlusTitle"/>
        <w:jc w:val="center"/>
      </w:pPr>
      <w:r>
        <w:t>ПОСТАНОВЛЕНИЕ</w:t>
      </w:r>
    </w:p>
    <w:p w:rsidR="008B44D4" w:rsidRDefault="008B44D4">
      <w:pPr>
        <w:pStyle w:val="ConsPlusTitle"/>
        <w:jc w:val="center"/>
      </w:pPr>
      <w:r>
        <w:t>от 12 ноября 2020 г. N 757</w:t>
      </w:r>
    </w:p>
    <w:p w:rsidR="008B44D4" w:rsidRDefault="008B44D4">
      <w:pPr>
        <w:pStyle w:val="ConsPlusTitle"/>
        <w:jc w:val="center"/>
      </w:pPr>
    </w:p>
    <w:p w:rsidR="008B44D4" w:rsidRDefault="008B44D4">
      <w:pPr>
        <w:pStyle w:val="ConsPlusTitle"/>
        <w:jc w:val="center"/>
      </w:pPr>
      <w:r>
        <w:t>ОБ УТВЕРЖДЕНИИ РЕГИОНАЛЬНОЙ ПРОГРАММЫ ПО ФОРМИРОВАНИЮ</w:t>
      </w:r>
    </w:p>
    <w:p w:rsidR="008B44D4" w:rsidRDefault="008B44D4">
      <w:pPr>
        <w:pStyle w:val="ConsPlusTitle"/>
        <w:jc w:val="center"/>
      </w:pPr>
      <w:r>
        <w:t xml:space="preserve">КУЛЬТУРЫ ЗДОРОВОГО ПИТАНИЯ </w:t>
      </w:r>
      <w:proofErr w:type="gramStart"/>
      <w:r>
        <w:t>ОБУЧАЮЩИХСЯ</w:t>
      </w:r>
      <w:proofErr w:type="gramEnd"/>
    </w:p>
    <w:p w:rsidR="008B44D4" w:rsidRDefault="008B44D4">
      <w:pPr>
        <w:pStyle w:val="ConsPlusTitle"/>
        <w:jc w:val="center"/>
      </w:pPr>
      <w:r>
        <w:t>ОБЩЕОБРАЗОВАТЕЛЬНЫХ ОРГАНИЗАЦИЙ</w:t>
      </w:r>
    </w:p>
    <w:p w:rsidR="008B44D4" w:rsidRDefault="008B44D4">
      <w:pPr>
        <w:pStyle w:val="ConsPlusTitle"/>
        <w:jc w:val="center"/>
      </w:pPr>
      <w:r>
        <w:t>АМУРСКОЙ ОБЛАСТИ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и в целях </w:t>
      </w:r>
      <w:proofErr w:type="gramStart"/>
      <w:r>
        <w:t>формирования культуры здорового питания обучающихся общеобразовательных организаций Амурской области</w:t>
      </w:r>
      <w:proofErr w:type="gramEnd"/>
      <w:r>
        <w:t xml:space="preserve"> Правительство Амурской области постановляет: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по формированию культуры здорового питания обучающихся общеобразовательных организаций Амурской области.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районов, муниципальных, городских округов Амурской области разработать муниципальные программы по формированию культуры здорового питания обучающихся муниципальных общеобразовательных организаций Амурской области.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Амурской области - министра образования и науки Амурской области Яковлеву С.В.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jc w:val="right"/>
      </w:pPr>
      <w:r>
        <w:t>Губернатор</w:t>
      </w:r>
    </w:p>
    <w:p w:rsidR="008B44D4" w:rsidRDefault="008B44D4">
      <w:pPr>
        <w:pStyle w:val="ConsPlusNormal"/>
        <w:jc w:val="right"/>
      </w:pPr>
      <w:r>
        <w:t>Амурской области</w:t>
      </w:r>
    </w:p>
    <w:p w:rsidR="008B44D4" w:rsidRDefault="008B44D4">
      <w:pPr>
        <w:pStyle w:val="ConsPlusNormal"/>
        <w:jc w:val="right"/>
      </w:pPr>
      <w:r>
        <w:t>В.А.ОРЛОВ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jc w:val="right"/>
        <w:outlineLvl w:val="0"/>
      </w:pPr>
      <w:r>
        <w:t>Утверждена</w:t>
      </w:r>
    </w:p>
    <w:p w:rsidR="008B44D4" w:rsidRDefault="008B44D4">
      <w:pPr>
        <w:pStyle w:val="ConsPlusNormal"/>
        <w:jc w:val="right"/>
      </w:pPr>
      <w:r>
        <w:t>постановлением</w:t>
      </w:r>
    </w:p>
    <w:p w:rsidR="008B44D4" w:rsidRDefault="008B44D4">
      <w:pPr>
        <w:pStyle w:val="ConsPlusNormal"/>
        <w:jc w:val="right"/>
      </w:pPr>
      <w:r>
        <w:t>Правительства</w:t>
      </w:r>
    </w:p>
    <w:p w:rsidR="008B44D4" w:rsidRDefault="008B44D4">
      <w:pPr>
        <w:pStyle w:val="ConsPlusNormal"/>
        <w:jc w:val="right"/>
      </w:pPr>
      <w:r>
        <w:t>Амурской области</w:t>
      </w:r>
    </w:p>
    <w:p w:rsidR="008B44D4" w:rsidRDefault="008B44D4">
      <w:pPr>
        <w:pStyle w:val="ConsPlusNormal"/>
        <w:jc w:val="right"/>
      </w:pPr>
      <w:r>
        <w:t>от 12 ноября 2020 г. N 757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Title"/>
        <w:jc w:val="center"/>
      </w:pPr>
      <w:bookmarkStart w:id="0" w:name="P30"/>
      <w:bookmarkEnd w:id="0"/>
      <w:r>
        <w:t>РЕГИОНАЛЬНАЯ ПРОГРАММА</w:t>
      </w:r>
    </w:p>
    <w:p w:rsidR="008B44D4" w:rsidRDefault="008B44D4">
      <w:pPr>
        <w:pStyle w:val="ConsPlusTitle"/>
        <w:jc w:val="center"/>
      </w:pPr>
      <w:r>
        <w:t xml:space="preserve">ПО ФОРМИРОВАНИЮ КУЛЬТУРЫ ЗДОРОВОГО ПИТАНИЯ </w:t>
      </w:r>
      <w:proofErr w:type="gramStart"/>
      <w:r>
        <w:t>ОБУЧАЮЩИХСЯ</w:t>
      </w:r>
      <w:proofErr w:type="gramEnd"/>
    </w:p>
    <w:p w:rsidR="008B44D4" w:rsidRDefault="008B44D4">
      <w:pPr>
        <w:pStyle w:val="ConsPlusTitle"/>
        <w:jc w:val="center"/>
      </w:pPr>
      <w:r>
        <w:t>ОБЩЕОБРАЗОВАТЕЛЬНЫХ ОРГАНИЗАЦИЙ АМУРСКОЙ ОБЛАСТИ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Title"/>
        <w:jc w:val="center"/>
        <w:outlineLvl w:val="1"/>
      </w:pPr>
      <w:r>
        <w:t>1. ПАСПОРТ ПРОГРАММЫ</w:t>
      </w:r>
    </w:p>
    <w:p w:rsidR="008B44D4" w:rsidRDefault="008B44D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Региональная программа по формированию культуры здорового питания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lastRenderedPageBreak/>
              <w:t>Координатор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органы местного самоуправления муниципальных районов, муниципальных, городских округов Амурской области (по согласованию), Управление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Цель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Создание системы мер по формированию культуры здорового питания, повышению престижа здорового образа жизни у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Задачи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 xml:space="preserve">1. Обеспечение </w:t>
            </w:r>
            <w:proofErr w:type="gramStart"/>
            <w:r>
              <w:t>соответствия условий здорового питания обучающихся общеобразовательных организаций Амурской области</w:t>
            </w:r>
            <w:proofErr w:type="gramEnd"/>
            <w:r>
              <w:t xml:space="preserve"> санитарно-эпидемиологическим требованиям и нормативам.</w:t>
            </w:r>
          </w:p>
          <w:p w:rsidR="008B44D4" w:rsidRDefault="008B44D4">
            <w:pPr>
              <w:pStyle w:val="ConsPlusNormal"/>
            </w:pPr>
            <w:r>
              <w:t>2. Увеличение числа обучающихся общеобразовательных организаций Амурской области, получающих горячее питание.</w:t>
            </w:r>
          </w:p>
          <w:p w:rsidR="008B44D4" w:rsidRDefault="008B44D4">
            <w:pPr>
              <w:pStyle w:val="ConsPlusNormal"/>
            </w:pPr>
            <w:r>
              <w:t>3. Повышение уровня информированности обучающихся общеобразовательных организаций Амурской области, их родителей (законных представителей), педагогических работников и иных сотрудников общеобразовательных организаций Амурской области о культуре здорового питания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2020 - 2023 годы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Основные направления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1. Рациональная организация питания в общеобразовательных организациях Амурской области.</w:t>
            </w:r>
          </w:p>
          <w:p w:rsidR="008B44D4" w:rsidRDefault="008B44D4">
            <w:pPr>
              <w:pStyle w:val="ConsPlusNormal"/>
            </w:pPr>
            <w:r>
              <w:t>2. Включение в учебный процесс общеобразовательных программ по формированию культуры здорового питания обучающихся общеобразовательных организаций Амурской области.</w:t>
            </w:r>
          </w:p>
          <w:p w:rsidR="008B44D4" w:rsidRDefault="008B44D4">
            <w:pPr>
              <w:pStyle w:val="ConsPlusNormal"/>
            </w:pPr>
            <w:r>
              <w:t>3. Просветительская работа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</w:t>
            </w:r>
          </w:p>
        </w:tc>
      </w:tr>
      <w:tr w:rsidR="008B44D4">
        <w:tc>
          <w:tcPr>
            <w:tcW w:w="2551" w:type="dxa"/>
          </w:tcPr>
          <w:p w:rsidR="008B44D4" w:rsidRDefault="008B44D4">
            <w:pPr>
              <w:pStyle w:val="ConsPlusNormal"/>
            </w:pPr>
            <w:r>
              <w:t>Конечные результаты реализации программы</w:t>
            </w:r>
          </w:p>
        </w:tc>
        <w:tc>
          <w:tcPr>
            <w:tcW w:w="6520" w:type="dxa"/>
          </w:tcPr>
          <w:p w:rsidR="008B44D4" w:rsidRDefault="008B44D4">
            <w:pPr>
              <w:pStyle w:val="ConsPlusNormal"/>
            </w:pPr>
            <w:r>
              <w:t>1. Обеспечение охвата горячим питанием обучающихся общеобразовательных организаций Амурской области (доля, 100%).</w:t>
            </w:r>
          </w:p>
          <w:p w:rsidR="008B44D4" w:rsidRDefault="008B44D4">
            <w:pPr>
              <w:pStyle w:val="ConsPlusNormal"/>
            </w:pPr>
            <w:r>
              <w:t>2. Наличие утвержденного примерного меню горячих завтраков и обедов (в том числе 10-дневного меню) для обучающихся общеобразовательных организаций Амурской области (доля, 100%).</w:t>
            </w:r>
          </w:p>
          <w:p w:rsidR="008B44D4" w:rsidRDefault="008B44D4">
            <w:pPr>
              <w:pStyle w:val="ConsPlusNormal"/>
            </w:pPr>
            <w:r>
              <w:t>3. Увеличение доли общеобразовательных организаций Амурской области, в которых проведена модернизация материально-технической базы пищеблоков и обеденных залов (столовых).</w:t>
            </w:r>
          </w:p>
          <w:p w:rsidR="008B44D4" w:rsidRDefault="008B44D4">
            <w:pPr>
              <w:pStyle w:val="ConsPlusNormal"/>
            </w:pPr>
            <w:r>
              <w:t xml:space="preserve">4. Осуществление общественного (родительского)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 в общеобразовательных организациях Амурской области.</w:t>
            </w:r>
          </w:p>
          <w:p w:rsidR="008B44D4" w:rsidRDefault="008B44D4">
            <w:pPr>
              <w:pStyle w:val="ConsPlusNormal"/>
            </w:pPr>
            <w:r>
              <w:t xml:space="preserve">5. Формирование системы взаимодействия общеобразовательных организаций Амурской области и ведомственных структур при </w:t>
            </w:r>
            <w:r>
              <w:lastRenderedPageBreak/>
              <w:t>реализации программы.</w:t>
            </w:r>
          </w:p>
          <w:p w:rsidR="008B44D4" w:rsidRDefault="008B44D4">
            <w:pPr>
              <w:pStyle w:val="ConsPlusNormal"/>
            </w:pPr>
            <w:r>
              <w:t xml:space="preserve">6. Создание системы информационно-методического и психолого-педагогического сопровождения общеобразовательных организаций Амурской области по повышению </w:t>
            </w:r>
            <w:proofErr w:type="gramStart"/>
            <w:r>
              <w:t>уровня культуры здорового питания обучающихся общеобразовательных организаций Амурской области</w:t>
            </w:r>
            <w:proofErr w:type="gramEnd"/>
            <w:r>
              <w:t>.</w:t>
            </w:r>
          </w:p>
          <w:p w:rsidR="008B44D4" w:rsidRDefault="008B44D4">
            <w:pPr>
              <w:pStyle w:val="ConsPlusNormal"/>
            </w:pPr>
            <w:r>
              <w:t>7. 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общеобразовательных организаций Амурской области</w:t>
            </w:r>
          </w:p>
        </w:tc>
      </w:tr>
    </w:tbl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Title"/>
        <w:jc w:val="center"/>
        <w:outlineLvl w:val="1"/>
      </w:pPr>
      <w:r>
        <w:t>2. ХАРАКТЕРИСТИКА СФЕРЫ РЕАЛИЗАЦИИ ПРОГРАММЫ</w:t>
      </w:r>
    </w:p>
    <w:p w:rsidR="008B44D4" w:rsidRDefault="008B44D4">
      <w:pPr>
        <w:pStyle w:val="ConsPlusNormal"/>
        <w:jc w:val="center"/>
      </w:pPr>
    </w:p>
    <w:p w:rsidR="008B44D4" w:rsidRDefault="008B44D4">
      <w:pPr>
        <w:pStyle w:val="ConsPlusNormal"/>
        <w:ind w:firstLine="540"/>
        <w:jc w:val="both"/>
      </w:pPr>
      <w:r>
        <w:t>Одной из важных задач общеобразовательных организаций Амурской области сегодня является формирование у обучающихся общеобразовательных организаций Амурской области (далее - обучающиеся) ответственного отношения к своему здоровью. Обучающиеся должны узнать и принять для себя основные принципы здорового образа жизни. Здоровье и развитие обучающихся во многом зависят от полноценного сбалансированного питания и эффективности его организации, так как именно в школьном возрасте, когда активно формируются привычки, наибольшее значение имеет воспитание навыков рационального питания.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Рациональное питание обучающихся - одно из условий создания здоровьесберегающей среды в общеобразовательной организации Амурской области,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В современном мире сохранение, укрепление и восстановление здоровья граждан продолжают оставаться приоритетной государственной задачей. За последнее десятилетие в России отмечается стойкая тенденция к ухудшению показателей здоровья детей как дошкольного, так и школьного возраста.</w:t>
      </w:r>
    </w:p>
    <w:p w:rsidR="008B44D4" w:rsidRDefault="008B44D4">
      <w:pPr>
        <w:pStyle w:val="ConsPlusNormal"/>
        <w:spacing w:before="220"/>
        <w:ind w:firstLine="540"/>
        <w:jc w:val="both"/>
      </w:pPr>
      <w:proofErr w:type="gramStart"/>
      <w:r>
        <w:t>По данным XVIII Конгресса педиатров России "Актуальные проблемы педиатрии", за период с 2000 по 2015 год общая распространенность нарушений здоровья и развития среди детей в возрасте до 14 лет увеличилась на 27,5%, а среди детей старшего подросткового возраста (15 - 17 лет) - на 50%. Ситуация усугубляется крайне неблагоприятной экологической обстановкой, низким уровнем культуры здорового образа жизни обучающихся.</w:t>
      </w:r>
      <w:proofErr w:type="gramEnd"/>
    </w:p>
    <w:p w:rsidR="008B44D4" w:rsidRDefault="008B44D4">
      <w:pPr>
        <w:pStyle w:val="ConsPlusNormal"/>
        <w:spacing w:before="220"/>
        <w:ind w:firstLine="540"/>
        <w:jc w:val="both"/>
      </w:pPr>
      <w:proofErr w:type="gramStart"/>
      <w:r>
        <w:t>Согласно данным Всемирной организации здравоохранения, соотношение условий, влияющих на здоровье, таково: условия и образ жизни, питание - 50%; генетика и наследственность - 20; внешняя среда, природные условия - 20%; здравоохранение - 10%. Следовательно, все программы и мероприятия, направленные на сохранение и улучшение здоровья населения, должны в первую очередь формировать условия и образ жизни, оптимальные с точки зрения здоровья.</w:t>
      </w:r>
      <w:proofErr w:type="gramEnd"/>
      <w:r>
        <w:t xml:space="preserve"> Кроме того, экономическая нестабильность негативно сказывается на формировании ценностей здорового образа жизни среди детей.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Здоровое питание - важный фактор нормального развития и здоровья детей. 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интенсивный соматический рост организма,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</w:t>
      </w:r>
      <w:r>
        <w:lastRenderedPageBreak/>
        <w:t>изменения, происходящие в детском организме на каждом этапе. Школьный период можно условно разделить на три возрастные группы: 7 - 11 лет, 11 - 14 лет, 14 - 18 лет.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Недостаточное или несбалансированное питание в младшем школьном возрасте приводит к отставанию в физическом и психическом развитии, которое, по мнению специалистов, практически невозможно скорректировать в дальнейшем.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Одной из важнейших задач совершенствования организации школьного питания являются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Образ жизни человека складывается не только под влиянием внешних условий, но и под воздействием привычек, ценностей, идеалов и т.д., многие из которых усвоены индивидом еще в семье и сохраняют устойчивость на протяжении всей его жизни. Именно поэтому так важны формирование и закрепление тех элементов образа жизни семьи, в том числе культуры питания, которые в наибольшей степени влияют на здоровье и при этом имеют наибольший потенциал устойчивости в качестве поведенческих моделей в качестве привычек, семейных традиций. Одной из главных задач государственной политики является формирование культуры здорового питания.</w:t>
      </w:r>
    </w:p>
    <w:p w:rsidR="008B44D4" w:rsidRDefault="008B44D4">
      <w:pPr>
        <w:pStyle w:val="ConsPlusNormal"/>
        <w:spacing w:before="220"/>
        <w:ind w:firstLine="540"/>
        <w:jc w:val="both"/>
      </w:pPr>
      <w:proofErr w:type="gramStart"/>
      <w:r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общеобразовательных стандартах (ФГОС).</w:t>
      </w:r>
      <w:proofErr w:type="gramEnd"/>
    </w:p>
    <w:p w:rsidR="008B44D4" w:rsidRDefault="008B44D4">
      <w:pPr>
        <w:pStyle w:val="ConsPlusNormal"/>
        <w:spacing w:before="220"/>
        <w:ind w:firstLine="540"/>
        <w:jc w:val="both"/>
      </w:pPr>
      <w:r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Системная работа по формированию культуры здорового питания включает три направления: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1. Рациональная организация питания в общеобразовательных организациях Амурской области.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Рациональная организация питания в общеобразовательной организации Амурской области, в столовой, где все, от внешнего вида столовой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 обучающихся.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Структура, режим и организация питания в общеобразовательных организациях Амурской области должны не только соответствовать всем гигиеническим требованиям, но и служить примером здорового питания.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2. Включение в учебный процесс образовательных программ по формированию культуры здорового питания обучающихся.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программа, которая может использоваться в начальном общем, основном общем и среднем общем образовании, это программа "Разговор о правильном питании". Программа предусматривает различные формы организации занятий, наиболее эффективные в разном возрасте, и предполагает тесное взаимодействие с родителями.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lastRenderedPageBreak/>
        <w:t>При реализации общеобразовательных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научная обоснованность и практическая целесообразность;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возрастная адекватность;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необходимость и достаточность информации;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модульность структуры;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системность и последовательность;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вовлеченность семьи в реализацию программы.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3. Просветительская работа с родителями (законными представителями) обучающихся, сотрудниками общеобразовательных организаций Амурской области.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Данное направление основано на вовлечении родителей в процесс формирования культуры здорового питания в семье, педагогов и специалистов в общеобразовательных организациях Амурской области.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 обучающихся.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Таким образом, значимость, обязательность и приоритетность мер формирования культуры здорового питания являются основанием для разработки программы.</w:t>
      </w:r>
    </w:p>
    <w:p w:rsidR="008B44D4" w:rsidRDefault="008B44D4">
      <w:pPr>
        <w:pStyle w:val="ConsPlusNormal"/>
        <w:spacing w:before="220"/>
        <w:ind w:firstLine="540"/>
        <w:jc w:val="both"/>
      </w:pPr>
      <w:hyperlink w:anchor="P160" w:history="1">
        <w:r>
          <w:rPr>
            <w:color w:val="0000FF"/>
          </w:rPr>
          <w:t>План</w:t>
        </w:r>
      </w:hyperlink>
      <w:r>
        <w:t xml:space="preserve"> мероприятий по формированию культуры здорового питания обучающихся общеобразовательных организаций Амурской области представлен в приложении к программе.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Title"/>
        <w:jc w:val="center"/>
        <w:outlineLvl w:val="1"/>
      </w:pPr>
      <w:r>
        <w:t>3. ОСНОВАНИЯ РАЗРАБОТКИ, ЦЕЛИ, ЗАДАЧИ И КОНЕЧНЫЕ</w:t>
      </w:r>
    </w:p>
    <w:p w:rsidR="008B44D4" w:rsidRDefault="008B44D4">
      <w:pPr>
        <w:pStyle w:val="ConsPlusTitle"/>
        <w:jc w:val="center"/>
      </w:pPr>
      <w:r>
        <w:t>РЕЗУЛЬТАТЫ РЕАЛИЗАЦИИ ПРОГРАММЫ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  <w:r>
        <w:t>Программа разработана на основании следующих документов: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2300-1 "О защите прав потребителей".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октября 2007 г. N 1351 "Об утверждении Концепции демографической политики Российской Федерации на период до 2025 года".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Собранию Российской Федерации от 15 января 2020 года.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7.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1997 г. N 1036 "Об утверждении Правил оказания услуг общественного питания".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</w:r>
      <w:proofErr w:type="gramEnd"/>
      <w:r>
        <w:t xml:space="preserve"> комплектации".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9.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10.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октября 2010 г. N 1873-р.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11.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мая 2015 г. N 996-р.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12.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13 июля 2001 г. N 18 "О введении в действие Санитарных правил - СП 1.1.1058-01".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января 2005 г. N 3 "О введении в действие СанПиН 2.3.2.1940-05".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14.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15.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16.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17.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18. </w:t>
      </w: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  <w:proofErr w:type="gramEnd"/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19.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11 марта 2012 г. N 213н, Министерства образования и науки Российской Федерации N 178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20. </w:t>
      </w:r>
      <w:hyperlink r:id="rId2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24 марта 2020 г. N 186 "Об утверждении Концепции создания обучающих (просветительских) программ по вопросам здорового питания".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21. </w:t>
      </w:r>
      <w:hyperlink r:id="rId27" w:history="1">
        <w:r>
          <w:rPr>
            <w:color w:val="0000FF"/>
          </w:rPr>
          <w:t>МР 2.4.0162-19.2.4</w:t>
        </w:r>
      </w:hyperlink>
      <w:r>
        <w:t>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 (утверждены Главным государственным санитарным врачом Российской Федерации 30 декабря 2019 года).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hyperlink r:id="rId28" w:history="1">
        <w:r>
          <w:rPr>
            <w:color w:val="0000FF"/>
          </w:rPr>
          <w:t>МР 2.4.0179-20.2.4</w:t>
        </w:r>
      </w:hyperlink>
      <w:r>
        <w:t>. Гигиена детей и подростков. Рекомендации по организации питания обучающихся общеобразовательных организаций. Методические рекомендации (утверждены Главным государственным санитарным врачом Российской Федерации 18 мая 2020 года).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23. </w:t>
      </w:r>
      <w:hyperlink r:id="rId29" w:history="1">
        <w:r>
          <w:rPr>
            <w:color w:val="0000FF"/>
          </w:rPr>
          <w:t>МР 2.4.0180-20.2.4</w:t>
        </w:r>
      </w:hyperlink>
      <w:r>
        <w:t xml:space="preserve">. Гигиена детей и подростков. 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Методические рекомендации (утверждены Главным государственным санитарным врачом Российской Федерации 18 мая 2020 года).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24. </w:t>
      </w:r>
      <w:hyperlink r:id="rId30" w:history="1">
        <w:r>
          <w:rPr>
            <w:color w:val="0000FF"/>
          </w:rPr>
          <w:t>Письмо</w:t>
        </w:r>
      </w:hyperlink>
      <w:r>
        <w:t xml:space="preserve"> Министерства образования и науки Российской Федерации от 12 апреля 2012 г. N 06-731 "О формировании культуры здорового питания обучающихся, воспитанников".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25.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Амурской области от 25 сентября 2013 г. N 448 "Об утверждении государственной программы "Развитие образования Амурской области".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26.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Амурской области от 3 июля 2020 г. N 211-р "Об утверждении Перечня мероприятий ("дорожной карты")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организациях".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Цель программы - создание системы мер по формированию культуры здорового питания, повышению престижа здорового образа жизни </w:t>
      </w:r>
      <w:proofErr w:type="gramStart"/>
      <w:r>
        <w:t>у</w:t>
      </w:r>
      <w:proofErr w:type="gramEnd"/>
      <w:r>
        <w:t xml:space="preserve"> обучающихся.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1. Обеспечение соответствия условий здорового питания обучающихся санитарно-эпидемиологическим требованиям и нормативам.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2. Увеличение числа </w:t>
      </w:r>
      <w:proofErr w:type="gramStart"/>
      <w:r>
        <w:t>обучающихся</w:t>
      </w:r>
      <w:proofErr w:type="gramEnd"/>
      <w:r>
        <w:t>, получающих горячее питание.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3. Повышение уровня информированности обучающихся, их родителей (законных представителей), педагогических работников и иных сотрудников общеобразовательных организаций Амурской области о культуре здорового питания.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Основными инструментами реализации программы являются: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внедрение новых форм организации горячего питания обучающихся;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внедрение современных методов мониторинга состояния питания обучающихся;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укрепление и обновление материально-технической базы пищеблоков и обеденных залов (столовых) в общеобразовательных организациях Амурской области;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совершенствование образовательной среды как объективного условия формирования культуры здорового питания </w:t>
      </w:r>
      <w:proofErr w:type="gramStart"/>
      <w:r>
        <w:t>обучающихся</w:t>
      </w:r>
      <w:proofErr w:type="gramEnd"/>
      <w:r>
        <w:t>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создание организационных и педагогических условий для повышения компетентности всех участников образовательного процесса в области культуры здорового питания;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организация конструктивного взаимодействия всех участников образовательного процесса по формированию культуры здорового питания;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создание педагогических условий для построения и реализации эффективной системы просветительской работы с родителями (законными представителями) обучающихся, сотрудниками общеобразовательных организаций Амурской области;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lastRenderedPageBreak/>
        <w:t>создание информационного пространства для родителей (законных представителей) обучающихся по вопросам формирования культуры здорового питания детей и подростков;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повышение роли семьи в формировании культуры здоровья питания;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организация и проведение совместных мероприятий по продвижению семейных традиций в области культуры здорового питания.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Title"/>
        <w:jc w:val="center"/>
        <w:outlineLvl w:val="1"/>
      </w:pPr>
      <w:r>
        <w:t>4. РЕЗУЛЬТАТ РЕАЛИЗАЦИИ ПРОГРАММЫ</w:t>
      </w:r>
    </w:p>
    <w:p w:rsidR="008B44D4" w:rsidRDefault="008B44D4">
      <w:pPr>
        <w:pStyle w:val="ConsPlusNormal"/>
        <w:jc w:val="center"/>
      </w:pPr>
    </w:p>
    <w:p w:rsidR="008B44D4" w:rsidRDefault="008B44D4">
      <w:pPr>
        <w:pStyle w:val="ConsPlusNormal"/>
        <w:ind w:firstLine="540"/>
        <w:jc w:val="both"/>
      </w:pPr>
      <w:r>
        <w:t xml:space="preserve">К 2023 году </w:t>
      </w:r>
      <w:proofErr w:type="gramStart"/>
      <w:r>
        <w:t>планируется достичь</w:t>
      </w:r>
      <w:proofErr w:type="gramEnd"/>
      <w:r>
        <w:t xml:space="preserve"> следующие результаты реализации программы: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1. Обеспечение охвата горячим питанием </w:t>
      </w:r>
      <w:proofErr w:type="gramStart"/>
      <w:r>
        <w:t>обучающихся</w:t>
      </w:r>
      <w:proofErr w:type="gramEnd"/>
      <w:r>
        <w:t xml:space="preserve"> (доля, 100%).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2. Наличие утвержденного примерного меню горячих завтраков и обедов (в том числе 10-дневного меню) </w:t>
      </w:r>
      <w:proofErr w:type="gramStart"/>
      <w:r>
        <w:t>для</w:t>
      </w:r>
      <w:proofErr w:type="gramEnd"/>
      <w:r>
        <w:t xml:space="preserve"> обучающихся (доля, 100%).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3. Увеличение доли общеобразовательных организаций Амурской области, в которых проведена модернизация материально-технической базы пищеблоков и обеденных залов (столовых).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 xml:space="preserve">4. Осуществление общественного (родительского) </w:t>
      </w:r>
      <w:proofErr w:type="gramStart"/>
      <w:r>
        <w:t>контроля за</w:t>
      </w:r>
      <w:proofErr w:type="gramEnd"/>
      <w:r>
        <w:t xml:space="preserve"> организацией питания в общеобразовательных организациях Амурской области.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5. Формирование системы взаимодействия общеобразовательных организаций Амурской области и ведомственных структур при реализации программы.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6. Создание системы информационно-методического и психолого-педагогического сопровождения общеобразовательных организаций Амурской области по повышению уровня культуры здорового питания обучающихся.</w:t>
      </w:r>
    </w:p>
    <w:p w:rsidR="008B44D4" w:rsidRDefault="008B44D4">
      <w:pPr>
        <w:pStyle w:val="ConsPlusNormal"/>
        <w:spacing w:before="220"/>
        <w:ind w:firstLine="540"/>
        <w:jc w:val="both"/>
      </w:pPr>
      <w:r>
        <w:t>7. 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обучающихся.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jc w:val="right"/>
        <w:outlineLvl w:val="1"/>
      </w:pPr>
      <w:r>
        <w:t>Приложение</w:t>
      </w:r>
    </w:p>
    <w:p w:rsidR="008B44D4" w:rsidRDefault="008B44D4">
      <w:pPr>
        <w:pStyle w:val="ConsPlusNormal"/>
        <w:jc w:val="right"/>
      </w:pPr>
      <w:r>
        <w:t>к региональной программе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Title"/>
        <w:jc w:val="center"/>
      </w:pPr>
      <w:bookmarkStart w:id="1" w:name="P160"/>
      <w:bookmarkEnd w:id="1"/>
      <w:r>
        <w:t>ПЛАН</w:t>
      </w:r>
    </w:p>
    <w:p w:rsidR="008B44D4" w:rsidRDefault="008B44D4">
      <w:pPr>
        <w:pStyle w:val="ConsPlusTitle"/>
        <w:jc w:val="center"/>
      </w:pPr>
      <w:r>
        <w:t>МЕРОПРИЯТИЙ ПО ФОРМИРОВАНИЮ КУЛЬТУРЫ ЗДОРОВОГО ПИТАНИЯ</w:t>
      </w:r>
    </w:p>
    <w:p w:rsidR="008B44D4" w:rsidRDefault="008B44D4">
      <w:pPr>
        <w:pStyle w:val="ConsPlusTitle"/>
        <w:jc w:val="center"/>
      </w:pPr>
      <w:r>
        <w:t>ОБУЧАЮЩИХСЯ ОБЩЕОБРАЗОВАТЕЛЬНЫХ ОРГАНИЗАЦИЙ</w:t>
      </w:r>
    </w:p>
    <w:p w:rsidR="008B44D4" w:rsidRDefault="008B44D4">
      <w:pPr>
        <w:pStyle w:val="ConsPlusTitle"/>
        <w:jc w:val="center"/>
      </w:pPr>
      <w:r>
        <w:t>АМУРСКОЙ ОБЛАСТИ</w:t>
      </w: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sectPr w:rsidR="008B44D4" w:rsidSect="00301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742"/>
        <w:gridCol w:w="1701"/>
        <w:gridCol w:w="3628"/>
        <w:gridCol w:w="3345"/>
      </w:tblGrid>
      <w:tr w:rsidR="008B44D4">
        <w:tc>
          <w:tcPr>
            <w:tcW w:w="672" w:type="dxa"/>
          </w:tcPr>
          <w:p w:rsidR="008B44D4" w:rsidRDefault="008B44D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  <w:jc w:val="center"/>
            </w:pPr>
            <w:r>
              <w:t>5</w:t>
            </w:r>
          </w:p>
        </w:tc>
      </w:tr>
      <w:tr w:rsidR="008B44D4">
        <w:tc>
          <w:tcPr>
            <w:tcW w:w="13088" w:type="dxa"/>
            <w:gridSpan w:val="5"/>
          </w:tcPr>
          <w:p w:rsidR="008B44D4" w:rsidRDefault="008B44D4">
            <w:pPr>
              <w:pStyle w:val="ConsPlusNormal"/>
              <w:jc w:val="center"/>
              <w:outlineLvl w:val="2"/>
            </w:pPr>
            <w:r>
              <w:t>Рациональная организация питания в общеобразовательных организациях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 xml:space="preserve">Разработка, утверждение и согласование в установленном порядке регионального стандарта оказания услуги по обеспечению рациональной организации питания обучающихся общеобразовательных организаций Амурской области, методических рекомендаций по вопросам </w:t>
            </w:r>
            <w:proofErr w:type="gramStart"/>
            <w:r>
              <w:t>формирования культуры здорового питания обучающихся общеобразовательных организаций Амурской области</w:t>
            </w:r>
            <w:proofErr w:type="gramEnd"/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До 1 сентября 2021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Управление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 xml:space="preserve">Наличие утвержденного регионального стандарта оказания услуги по обеспечению рациональной организации питания обучающихся общеобразовательных организаций Амурской области, методических рекомендаций по вопросам </w:t>
            </w:r>
            <w:proofErr w:type="gramStart"/>
            <w:r>
              <w:t>формирования культуры здорового питания обучающихся общеобразовательных организаций Амурской области</w:t>
            </w:r>
            <w:proofErr w:type="gramEnd"/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Разработка, утверждение и принятие муниципальных программ по формированию культуры здорового питания обучающихся муниципальных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До 1 января 2021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Органы местного самоуправления муниципальных районов, муниципальных, городских округов Амурской области (далее - ОМСУ) (по согласованию), руководители муниципальных общеобразовательных организаций Амурской области (по согласованию)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Наличие утвержденных муниципальных программ по формированию культуры здорового питания обучающихся муниципальных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 xml:space="preserve">Организация и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продуктов питания и услуги по организации горячего питания в общеобразовательных </w:t>
            </w:r>
            <w:r>
              <w:lastRenderedPageBreak/>
              <w:t>организациях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lastRenderedPageBreak/>
              <w:t>С 1 декабря 2020 года, далее - ежегодно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 xml:space="preserve">Обеспечение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качеством продуктов питания и услуги по организации горячего питания в общеобразовательных </w:t>
            </w:r>
            <w:r>
              <w:lastRenderedPageBreak/>
              <w:t>организациях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Проведение мониторинга организации питания обучающихся общеобразовательных организаций Амурской области (в том числе укомплектованность персоналом)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С 1 декабря 2020 года, далее - ежегодно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Обеспечение мониторинга организации питания обучающихся общеобразовательных организаций Амурской области (в том числе укомплектованность персоналом) с корректировкой мониторинговых форм с фактическими показателями и критериями оценивания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Разработка, утверждение и согласование в установленном порядке примерного меню горячих завтраков и обедов (в том числе 10-дневного меню) для обучающихся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Управление Федеральной службы по надзору в сфере защиты прав потребителей и благополучия человека по Амурской области (по согласованию),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Наличие утвержденного примерного меню горячих завтраков и обедов (в том числе 10-дневного меню) для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Проверка оснащения пищеблоков и обеденных залов (столовых)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С 1 декабря 2020 года, далее - ежегодно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Наличие фактических показателей состояния пищеблоков и обеденных залов (столовых) общеобразовательных организаций Амурской области, утверждение планов мероприятий по модернизации материально-технической базы пищеблоков и обеденных залов (столовых)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 xml:space="preserve">Обеспечение общественного (родительского)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 в общеобразовательных организациях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2020 - 2023 годы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 xml:space="preserve">Осуществление общественного (родительского)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питания в общеобразовательных организациях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Внедрение современных моделей организации питания в общеобразовательных организациях Амурской области: "шведский стол", "</w:t>
            </w:r>
            <w:proofErr w:type="gramStart"/>
            <w:r>
              <w:t>экспресс-завтраки</w:t>
            </w:r>
            <w:proofErr w:type="gramEnd"/>
            <w:r>
              <w:t>", "щадящее диетическое питание", "витаминный стол"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2020 - 2023 годы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Реализация современных моделей организации питания в общеобразовательных организациях Амурской области: "шведский стол", "</w:t>
            </w:r>
            <w:proofErr w:type="gramStart"/>
            <w:r>
              <w:t>экспресс-завтраки</w:t>
            </w:r>
            <w:proofErr w:type="gramEnd"/>
            <w:r>
              <w:t>", "щадящее диетическое питание", "витаминный стол"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9.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 xml:space="preserve">Разработка, утверждение и согласование </w:t>
            </w:r>
            <w:proofErr w:type="gramStart"/>
            <w:r>
              <w:t>системы показателей эффективности деятельности общеобразовательных организаций Амурской области</w:t>
            </w:r>
            <w:proofErr w:type="gramEnd"/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Управление Федеральной службы по надзору в сфере защиты прав потребителей и благополучия человека по Амурской области (по согласованию), государственное автономное учреждение дополнительного профессионального образования "Амурский областной институт развития образования"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 xml:space="preserve">Наличие утвержденной </w:t>
            </w:r>
            <w:proofErr w:type="gramStart"/>
            <w:r>
              <w:t>системы показателей эффективности деятельности общеобразовательных организаций Амурской области</w:t>
            </w:r>
            <w:proofErr w:type="gramEnd"/>
          </w:p>
        </w:tc>
      </w:tr>
      <w:tr w:rsidR="008B44D4">
        <w:tc>
          <w:tcPr>
            <w:tcW w:w="13088" w:type="dxa"/>
            <w:gridSpan w:val="5"/>
          </w:tcPr>
          <w:p w:rsidR="008B44D4" w:rsidRDefault="008B44D4">
            <w:pPr>
              <w:pStyle w:val="ConsPlusNormal"/>
              <w:jc w:val="center"/>
              <w:outlineLvl w:val="2"/>
            </w:pPr>
            <w:r>
              <w:t>Включение в учебный процесс образовательных программ по формированию культуры здорового питания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10.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 xml:space="preserve">Развитие профессионального мастерства и повышение </w:t>
            </w:r>
            <w:proofErr w:type="gramStart"/>
            <w:r>
              <w:t xml:space="preserve">уровня компетенций педагогических работников общеобразовательных </w:t>
            </w:r>
            <w:r>
              <w:lastRenderedPageBreak/>
              <w:t>организаций Амурской области</w:t>
            </w:r>
            <w:proofErr w:type="gramEnd"/>
            <w:r>
              <w:t xml:space="preserve"> в области культуры здорового питания обучающихся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lastRenderedPageBreak/>
              <w:t>2020 - 2023 годы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 xml:space="preserve">Министерство образования и науки Амурской области, государственное автономное учреждение дополнительного </w:t>
            </w:r>
            <w:r>
              <w:lastRenderedPageBreak/>
              <w:t>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lastRenderedPageBreak/>
              <w:t xml:space="preserve">Освоение педагогическими работниками общеобразовательных </w:t>
            </w:r>
            <w:proofErr w:type="gramStart"/>
            <w:r>
              <w:t xml:space="preserve">организаций Амурской области </w:t>
            </w:r>
            <w:r>
              <w:lastRenderedPageBreak/>
              <w:t>курсов повышения квалификации</w:t>
            </w:r>
            <w:proofErr w:type="gramEnd"/>
            <w:r>
              <w:t xml:space="preserve"> в области культуры здорового питания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Разработка, утверждение и согласование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До 1 сентября 2021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Наличие утвержденных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12.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Внедрение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 (учебная и внеурочная образовательная деятельность)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С 1 сентября 2021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 xml:space="preserve">Освоение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организаций Амурской области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общеобразовательных организаций Амурской области (учебная и внеурочная образовательная деятельность)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13.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Организация и проведение мастер-</w:t>
            </w:r>
            <w:r>
              <w:lastRenderedPageBreak/>
              <w:t>классов, акций, мероприятий, встреч для обучающихся общеобразовательных организаций Амурской области со специалистами в области формирования культуры здорового питания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lastRenderedPageBreak/>
              <w:t xml:space="preserve">С 1 декабря </w:t>
            </w:r>
            <w:r>
              <w:lastRenderedPageBreak/>
              <w:t>2020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lastRenderedPageBreak/>
              <w:t xml:space="preserve">Министерство образования и науки </w:t>
            </w:r>
            <w:r>
              <w:lastRenderedPageBreak/>
              <w:t>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lastRenderedPageBreak/>
              <w:t xml:space="preserve">Проведение мастер-классов, </w:t>
            </w:r>
            <w:r>
              <w:lastRenderedPageBreak/>
              <w:t>акций, мероприятий, встреч для обучающихся общеобразовательных организаций Амурской области со специалистами в области формирования культуры здорового питания</w:t>
            </w:r>
          </w:p>
        </w:tc>
      </w:tr>
      <w:tr w:rsidR="008B44D4">
        <w:tc>
          <w:tcPr>
            <w:tcW w:w="13088" w:type="dxa"/>
            <w:gridSpan w:val="5"/>
          </w:tcPr>
          <w:p w:rsidR="008B44D4" w:rsidRDefault="008B44D4">
            <w:pPr>
              <w:pStyle w:val="ConsPlusNormal"/>
              <w:jc w:val="center"/>
              <w:outlineLvl w:val="2"/>
            </w:pPr>
            <w:r>
              <w:lastRenderedPageBreak/>
              <w:t>Просветительская работа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14.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2020 - 2023 годы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Создано информационное пространство для родителей (законных представителей) по пропаганде и популяризации культуры здорового питания, здорового образа жизни обучающихся общеобразовательных организаций Амурской области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t>15.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Организация и 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 общеобразовательных организаций Амурской области, сотрудников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С 1 декабря 2020 года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 xml:space="preserve">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 общеобразовательных организаций Амурской области, сотрудников общеобразовательных </w:t>
            </w:r>
            <w:r>
              <w:lastRenderedPageBreak/>
              <w:t>организаций Амурской области, в том числе с использованием дистанционных образовательных технологий</w:t>
            </w:r>
          </w:p>
        </w:tc>
      </w:tr>
      <w:tr w:rsidR="008B44D4">
        <w:tc>
          <w:tcPr>
            <w:tcW w:w="672" w:type="dxa"/>
          </w:tcPr>
          <w:p w:rsidR="008B44D4" w:rsidRDefault="008B44D4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742" w:type="dxa"/>
          </w:tcPr>
          <w:p w:rsidR="008B44D4" w:rsidRDefault="008B44D4">
            <w:pPr>
              <w:pStyle w:val="ConsPlusNormal"/>
            </w:pPr>
            <w:r>
              <w:t>Подведение итогов по реализации просветительской работы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 по пропаганде и популяризации культуры здорового питания, здорового образа жизни обучающихся общеобразовательных организаций Амурской области</w:t>
            </w:r>
          </w:p>
        </w:tc>
        <w:tc>
          <w:tcPr>
            <w:tcW w:w="1701" w:type="dxa"/>
          </w:tcPr>
          <w:p w:rsidR="008B44D4" w:rsidRDefault="008B44D4">
            <w:pPr>
              <w:pStyle w:val="ConsPlusNormal"/>
            </w:pPr>
            <w:r>
              <w:t>С 31 мая 2021 года, далее - ежегодно</w:t>
            </w:r>
          </w:p>
        </w:tc>
        <w:tc>
          <w:tcPr>
            <w:tcW w:w="3628" w:type="dxa"/>
          </w:tcPr>
          <w:p w:rsidR="008B44D4" w:rsidRDefault="008B44D4">
            <w:pPr>
              <w:pStyle w:val="ConsPlusNormal"/>
            </w:pPr>
            <w:r>
              <w:t>Министерство образования и науки Амурской области, государственное автономное учреждение дополнительного профессионального образования "Амурский областной институт развития образования", ОМСУ (по согласованию), руководители общеобразовательных организаций Амурской области</w:t>
            </w:r>
          </w:p>
        </w:tc>
        <w:tc>
          <w:tcPr>
            <w:tcW w:w="3345" w:type="dxa"/>
          </w:tcPr>
          <w:p w:rsidR="008B44D4" w:rsidRDefault="008B44D4">
            <w:pPr>
              <w:pStyle w:val="ConsPlusNormal"/>
            </w:pPr>
            <w:r>
              <w:t>Проведен мониторинг реализации просветительской работы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 по пропаганде и популяризации культуры здорового питания, здорового образа жизни обучающихся общеобразовательных организаций Амурской области</w:t>
            </w:r>
          </w:p>
        </w:tc>
      </w:tr>
    </w:tbl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ind w:firstLine="540"/>
        <w:jc w:val="both"/>
      </w:pPr>
    </w:p>
    <w:p w:rsidR="008B44D4" w:rsidRDefault="008B4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391" w:rsidRDefault="00F82391">
      <w:bookmarkStart w:id="2" w:name="_GoBack"/>
      <w:bookmarkEnd w:id="2"/>
    </w:p>
    <w:sectPr w:rsidR="00F82391" w:rsidSect="00E822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D4"/>
    <w:rsid w:val="0000578E"/>
    <w:rsid w:val="0001046A"/>
    <w:rsid w:val="00010555"/>
    <w:rsid w:val="00012561"/>
    <w:rsid w:val="00014FF1"/>
    <w:rsid w:val="00015F40"/>
    <w:rsid w:val="000238AB"/>
    <w:rsid w:val="00035434"/>
    <w:rsid w:val="0004222B"/>
    <w:rsid w:val="00042746"/>
    <w:rsid w:val="00044333"/>
    <w:rsid w:val="000504D5"/>
    <w:rsid w:val="000515B9"/>
    <w:rsid w:val="00051941"/>
    <w:rsid w:val="0005367A"/>
    <w:rsid w:val="00055F4B"/>
    <w:rsid w:val="0006314E"/>
    <w:rsid w:val="00065516"/>
    <w:rsid w:val="000713CE"/>
    <w:rsid w:val="000906E5"/>
    <w:rsid w:val="0009452E"/>
    <w:rsid w:val="000A2A3E"/>
    <w:rsid w:val="000A70C2"/>
    <w:rsid w:val="000B00E4"/>
    <w:rsid w:val="000C0E84"/>
    <w:rsid w:val="000C31AE"/>
    <w:rsid w:val="000C5043"/>
    <w:rsid w:val="000C7A4A"/>
    <w:rsid w:val="000D196F"/>
    <w:rsid w:val="000D1D1C"/>
    <w:rsid w:val="000D74E2"/>
    <w:rsid w:val="000E1A47"/>
    <w:rsid w:val="000E2C25"/>
    <w:rsid w:val="000E37F5"/>
    <w:rsid w:val="000E6109"/>
    <w:rsid w:val="000F03CD"/>
    <w:rsid w:val="000F58AB"/>
    <w:rsid w:val="00102F81"/>
    <w:rsid w:val="001045E5"/>
    <w:rsid w:val="00111010"/>
    <w:rsid w:val="001114BF"/>
    <w:rsid w:val="001212A6"/>
    <w:rsid w:val="00126308"/>
    <w:rsid w:val="00132602"/>
    <w:rsid w:val="00132F0A"/>
    <w:rsid w:val="00137703"/>
    <w:rsid w:val="00154726"/>
    <w:rsid w:val="001548A4"/>
    <w:rsid w:val="00173427"/>
    <w:rsid w:val="00185F17"/>
    <w:rsid w:val="00186D4D"/>
    <w:rsid w:val="001A0C7C"/>
    <w:rsid w:val="001A34AF"/>
    <w:rsid w:val="001A37A9"/>
    <w:rsid w:val="001A67E5"/>
    <w:rsid w:val="001C0627"/>
    <w:rsid w:val="001C3A3E"/>
    <w:rsid w:val="001C71E8"/>
    <w:rsid w:val="001D28D7"/>
    <w:rsid w:val="001D6699"/>
    <w:rsid w:val="001E06F1"/>
    <w:rsid w:val="001E0FF2"/>
    <w:rsid w:val="001E12B6"/>
    <w:rsid w:val="001E3109"/>
    <w:rsid w:val="001F5264"/>
    <w:rsid w:val="002001FE"/>
    <w:rsid w:val="00200597"/>
    <w:rsid w:val="00203324"/>
    <w:rsid w:val="00204106"/>
    <w:rsid w:val="0020785C"/>
    <w:rsid w:val="002103AB"/>
    <w:rsid w:val="00211699"/>
    <w:rsid w:val="002227AB"/>
    <w:rsid w:val="002253D7"/>
    <w:rsid w:val="00226121"/>
    <w:rsid w:val="00226AD3"/>
    <w:rsid w:val="00233E3E"/>
    <w:rsid w:val="00236398"/>
    <w:rsid w:val="00237772"/>
    <w:rsid w:val="0024076A"/>
    <w:rsid w:val="0024478C"/>
    <w:rsid w:val="002459FD"/>
    <w:rsid w:val="00247F3D"/>
    <w:rsid w:val="002521DF"/>
    <w:rsid w:val="00256F0F"/>
    <w:rsid w:val="002626A0"/>
    <w:rsid w:val="00264595"/>
    <w:rsid w:val="0027070A"/>
    <w:rsid w:val="002774B6"/>
    <w:rsid w:val="00282112"/>
    <w:rsid w:val="00282AAB"/>
    <w:rsid w:val="00287F54"/>
    <w:rsid w:val="002917B3"/>
    <w:rsid w:val="002A216D"/>
    <w:rsid w:val="002A38C2"/>
    <w:rsid w:val="002A3C9A"/>
    <w:rsid w:val="002A48FC"/>
    <w:rsid w:val="002B076A"/>
    <w:rsid w:val="002B1950"/>
    <w:rsid w:val="002B19BF"/>
    <w:rsid w:val="002B27DF"/>
    <w:rsid w:val="002B3937"/>
    <w:rsid w:val="002C1311"/>
    <w:rsid w:val="002C21CD"/>
    <w:rsid w:val="002C5071"/>
    <w:rsid w:val="002D073B"/>
    <w:rsid w:val="002D27E4"/>
    <w:rsid w:val="002D29B9"/>
    <w:rsid w:val="002D2CEE"/>
    <w:rsid w:val="002D662E"/>
    <w:rsid w:val="002E5B75"/>
    <w:rsid w:val="002F5C52"/>
    <w:rsid w:val="003007CF"/>
    <w:rsid w:val="00306756"/>
    <w:rsid w:val="00315766"/>
    <w:rsid w:val="00315932"/>
    <w:rsid w:val="00317E97"/>
    <w:rsid w:val="00324C9F"/>
    <w:rsid w:val="00330293"/>
    <w:rsid w:val="003530C2"/>
    <w:rsid w:val="00353C4F"/>
    <w:rsid w:val="00355449"/>
    <w:rsid w:val="00367AB6"/>
    <w:rsid w:val="00372136"/>
    <w:rsid w:val="00373493"/>
    <w:rsid w:val="003836D4"/>
    <w:rsid w:val="003A0121"/>
    <w:rsid w:val="003A69CC"/>
    <w:rsid w:val="003B0A5B"/>
    <w:rsid w:val="003C21E1"/>
    <w:rsid w:val="003C582B"/>
    <w:rsid w:val="003C7EA2"/>
    <w:rsid w:val="003D2210"/>
    <w:rsid w:val="003D2D9F"/>
    <w:rsid w:val="003E2B64"/>
    <w:rsid w:val="003E2FF4"/>
    <w:rsid w:val="004002DA"/>
    <w:rsid w:val="00404B23"/>
    <w:rsid w:val="00410B99"/>
    <w:rsid w:val="00416DC5"/>
    <w:rsid w:val="00417F59"/>
    <w:rsid w:val="00423BAA"/>
    <w:rsid w:val="00426AC4"/>
    <w:rsid w:val="00436B20"/>
    <w:rsid w:val="004370CC"/>
    <w:rsid w:val="004520B6"/>
    <w:rsid w:val="004543CE"/>
    <w:rsid w:val="00462E93"/>
    <w:rsid w:val="00464606"/>
    <w:rsid w:val="00465639"/>
    <w:rsid w:val="004657E5"/>
    <w:rsid w:val="00472B22"/>
    <w:rsid w:val="00473364"/>
    <w:rsid w:val="004864E8"/>
    <w:rsid w:val="00486CEA"/>
    <w:rsid w:val="0049410B"/>
    <w:rsid w:val="00497750"/>
    <w:rsid w:val="00497EB5"/>
    <w:rsid w:val="004A202F"/>
    <w:rsid w:val="004A4BA6"/>
    <w:rsid w:val="004B1257"/>
    <w:rsid w:val="004B2C76"/>
    <w:rsid w:val="004B3F27"/>
    <w:rsid w:val="004B40FF"/>
    <w:rsid w:val="004B4D8E"/>
    <w:rsid w:val="004C1B9B"/>
    <w:rsid w:val="004C21B6"/>
    <w:rsid w:val="004C3760"/>
    <w:rsid w:val="004C64D6"/>
    <w:rsid w:val="004C7540"/>
    <w:rsid w:val="004D7E26"/>
    <w:rsid w:val="004E51FC"/>
    <w:rsid w:val="004E5209"/>
    <w:rsid w:val="004F360E"/>
    <w:rsid w:val="004F5EF8"/>
    <w:rsid w:val="004F6105"/>
    <w:rsid w:val="004F6937"/>
    <w:rsid w:val="005028C7"/>
    <w:rsid w:val="005052D9"/>
    <w:rsid w:val="00515A26"/>
    <w:rsid w:val="00520395"/>
    <w:rsid w:val="00521BD6"/>
    <w:rsid w:val="0053116E"/>
    <w:rsid w:val="005322AF"/>
    <w:rsid w:val="00534C94"/>
    <w:rsid w:val="00537EF0"/>
    <w:rsid w:val="005402D3"/>
    <w:rsid w:val="005421D3"/>
    <w:rsid w:val="0054371D"/>
    <w:rsid w:val="00544273"/>
    <w:rsid w:val="00546ECA"/>
    <w:rsid w:val="0055012F"/>
    <w:rsid w:val="00552661"/>
    <w:rsid w:val="005556B4"/>
    <w:rsid w:val="00560CE4"/>
    <w:rsid w:val="00563C20"/>
    <w:rsid w:val="00572860"/>
    <w:rsid w:val="005735C1"/>
    <w:rsid w:val="00574F49"/>
    <w:rsid w:val="00580C7B"/>
    <w:rsid w:val="00583865"/>
    <w:rsid w:val="00583D06"/>
    <w:rsid w:val="0059442F"/>
    <w:rsid w:val="005A0EE6"/>
    <w:rsid w:val="005A2475"/>
    <w:rsid w:val="005B41B1"/>
    <w:rsid w:val="005C122A"/>
    <w:rsid w:val="005C21F6"/>
    <w:rsid w:val="005C476C"/>
    <w:rsid w:val="005C7DB5"/>
    <w:rsid w:val="005D0783"/>
    <w:rsid w:val="005D68AC"/>
    <w:rsid w:val="005E41F7"/>
    <w:rsid w:val="005F0ED6"/>
    <w:rsid w:val="005F220B"/>
    <w:rsid w:val="005F62CF"/>
    <w:rsid w:val="0060100D"/>
    <w:rsid w:val="006010DC"/>
    <w:rsid w:val="00605B32"/>
    <w:rsid w:val="00613BA8"/>
    <w:rsid w:val="00627BD2"/>
    <w:rsid w:val="00641BA9"/>
    <w:rsid w:val="00641E44"/>
    <w:rsid w:val="00643474"/>
    <w:rsid w:val="006446B6"/>
    <w:rsid w:val="00646091"/>
    <w:rsid w:val="006468FA"/>
    <w:rsid w:val="00656798"/>
    <w:rsid w:val="00663280"/>
    <w:rsid w:val="00664A3F"/>
    <w:rsid w:val="0067500C"/>
    <w:rsid w:val="00681BAA"/>
    <w:rsid w:val="0068248B"/>
    <w:rsid w:val="00683E52"/>
    <w:rsid w:val="0069158D"/>
    <w:rsid w:val="006A4DB9"/>
    <w:rsid w:val="006B176C"/>
    <w:rsid w:val="006B6C0E"/>
    <w:rsid w:val="006D2D09"/>
    <w:rsid w:val="006E02D4"/>
    <w:rsid w:val="006E723C"/>
    <w:rsid w:val="00700E86"/>
    <w:rsid w:val="00707E1F"/>
    <w:rsid w:val="00711582"/>
    <w:rsid w:val="007159E7"/>
    <w:rsid w:val="00717CA9"/>
    <w:rsid w:val="00721C74"/>
    <w:rsid w:val="007221E9"/>
    <w:rsid w:val="00725B05"/>
    <w:rsid w:val="0073179C"/>
    <w:rsid w:val="00734BEE"/>
    <w:rsid w:val="00735CDF"/>
    <w:rsid w:val="00736B41"/>
    <w:rsid w:val="00737308"/>
    <w:rsid w:val="00743659"/>
    <w:rsid w:val="00744DB9"/>
    <w:rsid w:val="00753AF9"/>
    <w:rsid w:val="00760BD9"/>
    <w:rsid w:val="007619DA"/>
    <w:rsid w:val="007621A7"/>
    <w:rsid w:val="0076459D"/>
    <w:rsid w:val="00771D50"/>
    <w:rsid w:val="00772CFA"/>
    <w:rsid w:val="007757B2"/>
    <w:rsid w:val="00775B80"/>
    <w:rsid w:val="00775DE8"/>
    <w:rsid w:val="00792407"/>
    <w:rsid w:val="00792731"/>
    <w:rsid w:val="00792931"/>
    <w:rsid w:val="007960BD"/>
    <w:rsid w:val="00797E5B"/>
    <w:rsid w:val="007B273A"/>
    <w:rsid w:val="007B2DF4"/>
    <w:rsid w:val="007B46E3"/>
    <w:rsid w:val="007C301D"/>
    <w:rsid w:val="007C442B"/>
    <w:rsid w:val="007C4B6D"/>
    <w:rsid w:val="007E04B3"/>
    <w:rsid w:val="007E7104"/>
    <w:rsid w:val="007F089A"/>
    <w:rsid w:val="007F1C41"/>
    <w:rsid w:val="007F7671"/>
    <w:rsid w:val="008000D9"/>
    <w:rsid w:val="0080749E"/>
    <w:rsid w:val="008222E1"/>
    <w:rsid w:val="008228B1"/>
    <w:rsid w:val="008319AF"/>
    <w:rsid w:val="008322EB"/>
    <w:rsid w:val="00837379"/>
    <w:rsid w:val="00840DCA"/>
    <w:rsid w:val="00841A7B"/>
    <w:rsid w:val="00841F65"/>
    <w:rsid w:val="00847B86"/>
    <w:rsid w:val="008546D4"/>
    <w:rsid w:val="0085532F"/>
    <w:rsid w:val="00860425"/>
    <w:rsid w:val="0086306F"/>
    <w:rsid w:val="0086445F"/>
    <w:rsid w:val="00864727"/>
    <w:rsid w:val="00867073"/>
    <w:rsid w:val="00875DA7"/>
    <w:rsid w:val="00891A6B"/>
    <w:rsid w:val="00893965"/>
    <w:rsid w:val="00895F31"/>
    <w:rsid w:val="00896029"/>
    <w:rsid w:val="008A47B1"/>
    <w:rsid w:val="008B44D4"/>
    <w:rsid w:val="008C0080"/>
    <w:rsid w:val="008D2DE9"/>
    <w:rsid w:val="008D636F"/>
    <w:rsid w:val="008D780A"/>
    <w:rsid w:val="008E4DAC"/>
    <w:rsid w:val="00903F80"/>
    <w:rsid w:val="00911082"/>
    <w:rsid w:val="00913125"/>
    <w:rsid w:val="00915584"/>
    <w:rsid w:val="00915CF3"/>
    <w:rsid w:val="009170AE"/>
    <w:rsid w:val="0092533A"/>
    <w:rsid w:val="00926010"/>
    <w:rsid w:val="00935D4E"/>
    <w:rsid w:val="00940A92"/>
    <w:rsid w:val="009461CF"/>
    <w:rsid w:val="009464C7"/>
    <w:rsid w:val="00951AE3"/>
    <w:rsid w:val="0095713A"/>
    <w:rsid w:val="00963A02"/>
    <w:rsid w:val="00963A04"/>
    <w:rsid w:val="00966525"/>
    <w:rsid w:val="009705AB"/>
    <w:rsid w:val="00970DAC"/>
    <w:rsid w:val="00971E61"/>
    <w:rsid w:val="009738F7"/>
    <w:rsid w:val="0097397A"/>
    <w:rsid w:val="00976256"/>
    <w:rsid w:val="009845C9"/>
    <w:rsid w:val="00986CA6"/>
    <w:rsid w:val="009909B9"/>
    <w:rsid w:val="0099153F"/>
    <w:rsid w:val="009919F9"/>
    <w:rsid w:val="009932D0"/>
    <w:rsid w:val="009943C4"/>
    <w:rsid w:val="0099511B"/>
    <w:rsid w:val="009B15A1"/>
    <w:rsid w:val="009B50A9"/>
    <w:rsid w:val="009B7793"/>
    <w:rsid w:val="009B790E"/>
    <w:rsid w:val="009C46F2"/>
    <w:rsid w:val="009C74FE"/>
    <w:rsid w:val="009C7703"/>
    <w:rsid w:val="009C7849"/>
    <w:rsid w:val="009D1BFD"/>
    <w:rsid w:val="009D2B6E"/>
    <w:rsid w:val="009D3CEC"/>
    <w:rsid w:val="009E06F2"/>
    <w:rsid w:val="009E34AB"/>
    <w:rsid w:val="009E61A0"/>
    <w:rsid w:val="009F68C0"/>
    <w:rsid w:val="009F6C1B"/>
    <w:rsid w:val="009F78FC"/>
    <w:rsid w:val="00A002DC"/>
    <w:rsid w:val="00A0343E"/>
    <w:rsid w:val="00A035B9"/>
    <w:rsid w:val="00A05C4B"/>
    <w:rsid w:val="00A143E2"/>
    <w:rsid w:val="00A15DE7"/>
    <w:rsid w:val="00A2198D"/>
    <w:rsid w:val="00A279B4"/>
    <w:rsid w:val="00A32513"/>
    <w:rsid w:val="00A40847"/>
    <w:rsid w:val="00A41DB4"/>
    <w:rsid w:val="00A468F9"/>
    <w:rsid w:val="00A51796"/>
    <w:rsid w:val="00A63460"/>
    <w:rsid w:val="00A73992"/>
    <w:rsid w:val="00A75D0C"/>
    <w:rsid w:val="00A843B2"/>
    <w:rsid w:val="00A92A10"/>
    <w:rsid w:val="00A95A1D"/>
    <w:rsid w:val="00A97BAB"/>
    <w:rsid w:val="00AA2C5A"/>
    <w:rsid w:val="00AB536F"/>
    <w:rsid w:val="00AD5434"/>
    <w:rsid w:val="00AD5446"/>
    <w:rsid w:val="00AD59B3"/>
    <w:rsid w:val="00AE10EA"/>
    <w:rsid w:val="00AE25C5"/>
    <w:rsid w:val="00AE7601"/>
    <w:rsid w:val="00AF1870"/>
    <w:rsid w:val="00AF6571"/>
    <w:rsid w:val="00B055D0"/>
    <w:rsid w:val="00B206C9"/>
    <w:rsid w:val="00B25EC9"/>
    <w:rsid w:val="00B37762"/>
    <w:rsid w:val="00B42EAF"/>
    <w:rsid w:val="00B4721C"/>
    <w:rsid w:val="00B63ABC"/>
    <w:rsid w:val="00B6407C"/>
    <w:rsid w:val="00B71864"/>
    <w:rsid w:val="00B9378E"/>
    <w:rsid w:val="00B94494"/>
    <w:rsid w:val="00BA1A94"/>
    <w:rsid w:val="00BA607E"/>
    <w:rsid w:val="00BB101F"/>
    <w:rsid w:val="00BC31A8"/>
    <w:rsid w:val="00BC57D5"/>
    <w:rsid w:val="00BC6B11"/>
    <w:rsid w:val="00BC6BC9"/>
    <w:rsid w:val="00BE158C"/>
    <w:rsid w:val="00BE5244"/>
    <w:rsid w:val="00BE6660"/>
    <w:rsid w:val="00BE788C"/>
    <w:rsid w:val="00BE7E90"/>
    <w:rsid w:val="00C007DE"/>
    <w:rsid w:val="00C033DA"/>
    <w:rsid w:val="00C053FA"/>
    <w:rsid w:val="00C24337"/>
    <w:rsid w:val="00C2666B"/>
    <w:rsid w:val="00C33DA4"/>
    <w:rsid w:val="00C3552D"/>
    <w:rsid w:val="00C53682"/>
    <w:rsid w:val="00C548E1"/>
    <w:rsid w:val="00C707CD"/>
    <w:rsid w:val="00C760ED"/>
    <w:rsid w:val="00C81445"/>
    <w:rsid w:val="00C8186C"/>
    <w:rsid w:val="00C826CB"/>
    <w:rsid w:val="00C84F7C"/>
    <w:rsid w:val="00C862E3"/>
    <w:rsid w:val="00C9074C"/>
    <w:rsid w:val="00C923A0"/>
    <w:rsid w:val="00CA2D3D"/>
    <w:rsid w:val="00CC3EBB"/>
    <w:rsid w:val="00CD4E0F"/>
    <w:rsid w:val="00CE0B89"/>
    <w:rsid w:val="00CE4726"/>
    <w:rsid w:val="00CE6805"/>
    <w:rsid w:val="00D01F1D"/>
    <w:rsid w:val="00D0278D"/>
    <w:rsid w:val="00D042DE"/>
    <w:rsid w:val="00D117B6"/>
    <w:rsid w:val="00D11EB8"/>
    <w:rsid w:val="00D142F5"/>
    <w:rsid w:val="00D15234"/>
    <w:rsid w:val="00D23E06"/>
    <w:rsid w:val="00D2638E"/>
    <w:rsid w:val="00D26F41"/>
    <w:rsid w:val="00D27A61"/>
    <w:rsid w:val="00D347F0"/>
    <w:rsid w:val="00D37031"/>
    <w:rsid w:val="00D37529"/>
    <w:rsid w:val="00D41CEB"/>
    <w:rsid w:val="00D42427"/>
    <w:rsid w:val="00D56754"/>
    <w:rsid w:val="00D64D8C"/>
    <w:rsid w:val="00D64ED1"/>
    <w:rsid w:val="00D709CC"/>
    <w:rsid w:val="00D736D8"/>
    <w:rsid w:val="00D81E4A"/>
    <w:rsid w:val="00D92040"/>
    <w:rsid w:val="00D96819"/>
    <w:rsid w:val="00D97FFE"/>
    <w:rsid w:val="00DA368B"/>
    <w:rsid w:val="00DB1F21"/>
    <w:rsid w:val="00DB6F00"/>
    <w:rsid w:val="00DB6FAD"/>
    <w:rsid w:val="00DC28F9"/>
    <w:rsid w:val="00DC3E04"/>
    <w:rsid w:val="00DD2C73"/>
    <w:rsid w:val="00DD603C"/>
    <w:rsid w:val="00DE0F69"/>
    <w:rsid w:val="00DE3AF0"/>
    <w:rsid w:val="00DE4C7B"/>
    <w:rsid w:val="00DF3A28"/>
    <w:rsid w:val="00E01F7F"/>
    <w:rsid w:val="00E038C1"/>
    <w:rsid w:val="00E172B3"/>
    <w:rsid w:val="00E20BD3"/>
    <w:rsid w:val="00E2259A"/>
    <w:rsid w:val="00E37709"/>
    <w:rsid w:val="00E4301D"/>
    <w:rsid w:val="00E50F81"/>
    <w:rsid w:val="00E55CE6"/>
    <w:rsid w:val="00E55FF4"/>
    <w:rsid w:val="00E57654"/>
    <w:rsid w:val="00E60314"/>
    <w:rsid w:val="00E62DFD"/>
    <w:rsid w:val="00E713B4"/>
    <w:rsid w:val="00E722BB"/>
    <w:rsid w:val="00E73175"/>
    <w:rsid w:val="00E76F7B"/>
    <w:rsid w:val="00E8155B"/>
    <w:rsid w:val="00E84621"/>
    <w:rsid w:val="00EA0C87"/>
    <w:rsid w:val="00EA1707"/>
    <w:rsid w:val="00EA2C65"/>
    <w:rsid w:val="00EA402E"/>
    <w:rsid w:val="00EA41DD"/>
    <w:rsid w:val="00EB2D7C"/>
    <w:rsid w:val="00EB4540"/>
    <w:rsid w:val="00EB5160"/>
    <w:rsid w:val="00EB7C0E"/>
    <w:rsid w:val="00EC3DAF"/>
    <w:rsid w:val="00EC595C"/>
    <w:rsid w:val="00EC67E0"/>
    <w:rsid w:val="00EC751B"/>
    <w:rsid w:val="00ED0C14"/>
    <w:rsid w:val="00ED778D"/>
    <w:rsid w:val="00EE327F"/>
    <w:rsid w:val="00EE4909"/>
    <w:rsid w:val="00EE69B4"/>
    <w:rsid w:val="00F12C18"/>
    <w:rsid w:val="00F13046"/>
    <w:rsid w:val="00F176D7"/>
    <w:rsid w:val="00F2043D"/>
    <w:rsid w:val="00F25C24"/>
    <w:rsid w:val="00F35905"/>
    <w:rsid w:val="00F61C70"/>
    <w:rsid w:val="00F6505B"/>
    <w:rsid w:val="00F656EF"/>
    <w:rsid w:val="00F67510"/>
    <w:rsid w:val="00F6798A"/>
    <w:rsid w:val="00F7098B"/>
    <w:rsid w:val="00F70A40"/>
    <w:rsid w:val="00F74F6C"/>
    <w:rsid w:val="00F752ED"/>
    <w:rsid w:val="00F816C2"/>
    <w:rsid w:val="00F82391"/>
    <w:rsid w:val="00F8742B"/>
    <w:rsid w:val="00F94635"/>
    <w:rsid w:val="00F95A0D"/>
    <w:rsid w:val="00F95A56"/>
    <w:rsid w:val="00FA5FFE"/>
    <w:rsid w:val="00FB04FF"/>
    <w:rsid w:val="00FB1916"/>
    <w:rsid w:val="00FB2297"/>
    <w:rsid w:val="00FB5687"/>
    <w:rsid w:val="00FB5C4A"/>
    <w:rsid w:val="00FC15EF"/>
    <w:rsid w:val="00FC2960"/>
    <w:rsid w:val="00FC31FB"/>
    <w:rsid w:val="00FD280F"/>
    <w:rsid w:val="00FD4A25"/>
    <w:rsid w:val="00FD71ED"/>
    <w:rsid w:val="00FD7675"/>
    <w:rsid w:val="00FE221B"/>
    <w:rsid w:val="00FE5735"/>
    <w:rsid w:val="00FF3A83"/>
    <w:rsid w:val="00FF404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F930EDA1A1394214ED290EFD4AFE893B6538D70B63C9BB754D549DC530DC4D5A4D0F3357B070E60B2504A7DH2k2E" TargetMode="External"/><Relationship Id="rId13" Type="http://schemas.openxmlformats.org/officeDocument/2006/relationships/hyperlink" Target="consultantplus://offline/ref=37FF930EDA1A1394214ED290EFD4AFE891B0538E70B73C9BB754D549DC530DC4D5A4D0F3357B070E60B2504A7DH2k2E" TargetMode="External"/><Relationship Id="rId18" Type="http://schemas.openxmlformats.org/officeDocument/2006/relationships/hyperlink" Target="consultantplus://offline/ref=37FF930EDA1A1394214ED290EFD4AFE896BB558E75BD6191BF0DD94BDB5C52C1C0B588FF3D6C190C7CAE5248H7kEE" TargetMode="External"/><Relationship Id="rId26" Type="http://schemas.openxmlformats.org/officeDocument/2006/relationships/hyperlink" Target="consultantplus://offline/ref=37FF930EDA1A1394214ED290EFD4AFE893B65C8B78BE3C9BB754D549DC530DC4D5A4D0F3357B070E60B2504A7DH2k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FF930EDA1A1394214ED290EFD4AFE892B2508E75B53C9BB754D549DC530DC4D5A4D0F3357B070E60B2504A7DH2k2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7FF930EDA1A1394214ED290EFD4AFE893B6528C73B63C9BB754D549DC530DC4D5A4D0F3357B070E60B2504A7DH2k2E" TargetMode="External"/><Relationship Id="rId12" Type="http://schemas.openxmlformats.org/officeDocument/2006/relationships/hyperlink" Target="consultantplus://offline/ref=37FF930EDA1A1394214ED290EFD4AFE893B7578475BF3C9BB754D549DC530DC4D5A4D0F3357B070E60B2504A7DH2k2E" TargetMode="External"/><Relationship Id="rId17" Type="http://schemas.openxmlformats.org/officeDocument/2006/relationships/hyperlink" Target="consultantplus://offline/ref=37FF930EDA1A1394214ED290EFD4AFE891BB558970B43C9BB754D549DC530DC4D5A4D0F3357B070E60B2504A7DH2k2E" TargetMode="External"/><Relationship Id="rId25" Type="http://schemas.openxmlformats.org/officeDocument/2006/relationships/hyperlink" Target="consultantplus://offline/ref=37FF930EDA1A1394214ED290EFD4AFE891B15D8A76BE3C9BB754D549DC530DC4D5A4D0F3357B070E60B2504A7DH2k2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FF930EDA1A1394214ED290EFD4AFE891B3538C79B03C9BB754D549DC530DC4D5A4D0F3357B070E60B2504A7DH2k2E" TargetMode="External"/><Relationship Id="rId20" Type="http://schemas.openxmlformats.org/officeDocument/2006/relationships/hyperlink" Target="consultantplus://offline/ref=37FF930EDA1A1394214ED290EFD4AFE893B1528579BF3C9BB754D549DC530DC4D5A4D0F3357B070E60B2504A7DH2k2E" TargetMode="External"/><Relationship Id="rId29" Type="http://schemas.openxmlformats.org/officeDocument/2006/relationships/hyperlink" Target="consultantplus://offline/ref=37FF930EDA1A1394214ED290EFD4AFE893B6518A77B13C9BB754D549DC530DC4D5A4D0F3357B070E60B2504A7DH2k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F930EDA1A1394214ED290EFD4AFE893B6538D70B43C9BB754D549DC530DC4D5A4D0F3357B070E60B2504A7DH2k2E" TargetMode="External"/><Relationship Id="rId11" Type="http://schemas.openxmlformats.org/officeDocument/2006/relationships/hyperlink" Target="consultantplus://offline/ref=37FF930EDA1A1394214ED290EFD4AFE891B5508D76BF3C9BB754D549DC530DC4D5A4D0F3357B070E60B2504A7DH2k2E" TargetMode="External"/><Relationship Id="rId24" Type="http://schemas.openxmlformats.org/officeDocument/2006/relationships/hyperlink" Target="consultantplus://offline/ref=37FF930EDA1A1394214ED290EFD4AFE891BB518B73B63C9BB754D549DC530DC4D5A4D0F3357B070E60B2504A7DH2k2E" TargetMode="External"/><Relationship Id="rId32" Type="http://schemas.openxmlformats.org/officeDocument/2006/relationships/hyperlink" Target="consultantplus://offline/ref=37FF930EDA1A1394214ECC9DF9B8F1ED90B80B8071B431CEEC08D31E83030B9187E48EAA65364C0363A54C4A7D3D1108C1H7k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FF930EDA1A1394214ED290EFD4AFE893B4508B71B23C9BB754D549DC530DC4D5A4D0F3357B070E60B2504A7DH2k2E" TargetMode="External"/><Relationship Id="rId23" Type="http://schemas.openxmlformats.org/officeDocument/2006/relationships/hyperlink" Target="consultantplus://offline/ref=37FF930EDA1A1394214ED290EFD4AFE892B2508E75B63C9BB754D549DC530DC4D5A4D0F3357B070E60B2504A7DH2k2E" TargetMode="External"/><Relationship Id="rId28" Type="http://schemas.openxmlformats.org/officeDocument/2006/relationships/hyperlink" Target="consultantplus://offline/ref=37FF930EDA1A1394214ED290EFD4AFE893B6518A77B03C9BB754D549DC530DC4D5A4D0F3357B070E60B2504A7DH2k2E" TargetMode="External"/><Relationship Id="rId10" Type="http://schemas.openxmlformats.org/officeDocument/2006/relationships/hyperlink" Target="consultantplus://offline/ref=37FF930EDA1A1394214ED290EFD4AFE893B4558E77B03C9BB754D549DC530DC4D5A4D0F3357B070E60B2504A7DH2k2E" TargetMode="External"/><Relationship Id="rId19" Type="http://schemas.openxmlformats.org/officeDocument/2006/relationships/hyperlink" Target="consultantplus://offline/ref=37FF930EDA1A1394214ED290EFD4AFE897BB508E70BD6191BF0DD94BDB5C52C1C0B588FF3D6C190C7CAE5248H7kEE" TargetMode="External"/><Relationship Id="rId31" Type="http://schemas.openxmlformats.org/officeDocument/2006/relationships/hyperlink" Target="consultantplus://offline/ref=37FF930EDA1A1394214ECC9DF9B8F1ED90B80B8071B431C4EB02D31E83030B9187E48EAA65364C0363A54C4A7D3D1108C1H7k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FF930EDA1A1394214ED290EFD4AFE893B6538D70B43C9BB754D549DC530DC4D5A4D0F3357B070E60B2504A7DH2k2E" TargetMode="External"/><Relationship Id="rId14" Type="http://schemas.openxmlformats.org/officeDocument/2006/relationships/hyperlink" Target="consultantplus://offline/ref=37FF930EDA1A1394214ED290EFD4AFE893B6578575B73C9BB754D549DC530DC4D5A4D0F3357B070E60B2504A7DH2k2E" TargetMode="External"/><Relationship Id="rId22" Type="http://schemas.openxmlformats.org/officeDocument/2006/relationships/hyperlink" Target="consultantplus://offline/ref=37FF930EDA1A1394214ED290EFD4AFE891BB508A74B13C9BB754D549DC530DC4D5A4D0F3357B070E60B2504A7DH2k2E" TargetMode="External"/><Relationship Id="rId27" Type="http://schemas.openxmlformats.org/officeDocument/2006/relationships/hyperlink" Target="consultantplus://offline/ref=37FF930EDA1A1394214ED290EFD4AFE893B7568E79B13C9BB754D549DC530DC4D5A4D0F3357B070E60B2504A7DH2k2E" TargetMode="External"/><Relationship Id="rId30" Type="http://schemas.openxmlformats.org/officeDocument/2006/relationships/hyperlink" Target="consultantplus://offline/ref=37FF930EDA1A1394214ED290EFD4AFE891B15D8875B13C9BB754D549DC530DC4D5A4D0F3357B070E60B2504A7DH2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Альбертовна</dc:creator>
  <cp:lastModifiedBy>Лидия Альбертовна</cp:lastModifiedBy>
  <cp:revision>1</cp:revision>
  <dcterms:created xsi:type="dcterms:W3CDTF">2021-02-19T04:36:00Z</dcterms:created>
  <dcterms:modified xsi:type="dcterms:W3CDTF">2021-02-19T04:37:00Z</dcterms:modified>
</cp:coreProperties>
</file>