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F2B" w:rsidRDefault="00401F2B" w:rsidP="00401F2B">
      <w:pPr>
        <w:pStyle w:val="a3"/>
        <w:shd w:val="clear" w:color="auto" w:fill="F7F7F7"/>
        <w:spacing w:before="0" w:beforeAutospacing="0" w:after="165" w:afterAutospacing="0"/>
        <w:jc w:val="center"/>
        <w:rPr>
          <w:rFonts w:ascii="Arial" w:hAnsi="Arial" w:cs="Arial"/>
          <w:color w:val="181819"/>
          <w:sz w:val="21"/>
          <w:szCs w:val="21"/>
        </w:rPr>
      </w:pPr>
      <w:r>
        <w:rPr>
          <w:b/>
          <w:bCs/>
          <w:color w:val="181819"/>
          <w:sz w:val="32"/>
          <w:szCs w:val="32"/>
        </w:rPr>
        <w:t>Горячая линия по вопросам проведения всероссийской олимпиады школьников (</w:t>
      </w:r>
      <w:proofErr w:type="spellStart"/>
      <w:r>
        <w:rPr>
          <w:b/>
          <w:bCs/>
          <w:color w:val="181819"/>
          <w:sz w:val="32"/>
          <w:szCs w:val="32"/>
        </w:rPr>
        <w:t>ВсОШ</w:t>
      </w:r>
      <w:proofErr w:type="spellEnd"/>
      <w:r>
        <w:rPr>
          <w:b/>
          <w:bCs/>
          <w:color w:val="181819"/>
          <w:sz w:val="32"/>
          <w:szCs w:val="32"/>
        </w:rPr>
        <w:t>) на территории Амурской области</w:t>
      </w:r>
    </w:p>
    <w:p w:rsidR="00401F2B" w:rsidRDefault="00401F2B" w:rsidP="00401F2B">
      <w:pPr>
        <w:pStyle w:val="a3"/>
        <w:shd w:val="clear" w:color="auto" w:fill="F7F7F7"/>
        <w:spacing w:before="0" w:beforeAutospacing="0" w:after="165" w:afterAutospacing="0"/>
        <w:rPr>
          <w:rFonts w:ascii="Arial" w:hAnsi="Arial" w:cs="Arial"/>
          <w:color w:val="181819"/>
          <w:sz w:val="21"/>
          <w:szCs w:val="21"/>
        </w:rPr>
      </w:pPr>
      <w:r>
        <w:rPr>
          <w:color w:val="181819"/>
          <w:sz w:val="32"/>
          <w:szCs w:val="32"/>
        </w:rPr>
        <w:t> </w:t>
      </w:r>
    </w:p>
    <w:p w:rsidR="00401F2B" w:rsidRDefault="00401F2B" w:rsidP="00401F2B">
      <w:pPr>
        <w:pStyle w:val="a3"/>
        <w:shd w:val="clear" w:color="auto" w:fill="F7F7F7"/>
        <w:spacing w:before="0" w:beforeAutospacing="0" w:after="165" w:afterAutospacing="0"/>
        <w:rPr>
          <w:rFonts w:ascii="Arial" w:hAnsi="Arial" w:cs="Arial"/>
          <w:color w:val="181819"/>
          <w:sz w:val="21"/>
          <w:szCs w:val="21"/>
        </w:rPr>
      </w:pPr>
      <w:r>
        <w:rPr>
          <w:b/>
          <w:bCs/>
          <w:i/>
          <w:iCs/>
          <w:color w:val="181819"/>
          <w:sz w:val="32"/>
          <w:szCs w:val="32"/>
        </w:rPr>
        <w:t xml:space="preserve">8(4162)226-201 – </w:t>
      </w:r>
      <w:proofErr w:type="spellStart"/>
      <w:r>
        <w:rPr>
          <w:b/>
          <w:bCs/>
          <w:i/>
          <w:iCs/>
          <w:color w:val="181819"/>
          <w:sz w:val="32"/>
          <w:szCs w:val="32"/>
        </w:rPr>
        <w:t>Кленина</w:t>
      </w:r>
      <w:proofErr w:type="spellEnd"/>
      <w:r>
        <w:rPr>
          <w:b/>
          <w:bCs/>
          <w:i/>
          <w:iCs/>
          <w:color w:val="181819"/>
          <w:sz w:val="32"/>
          <w:szCs w:val="32"/>
        </w:rPr>
        <w:t xml:space="preserve"> Ольга Андреевна</w:t>
      </w:r>
      <w:r>
        <w:rPr>
          <w:color w:val="181819"/>
          <w:sz w:val="32"/>
          <w:szCs w:val="32"/>
        </w:rPr>
        <w:t xml:space="preserve">, консультант отдела общего образования министерства образования и науки Амурской области (региональный координатор </w:t>
      </w:r>
      <w:proofErr w:type="spellStart"/>
      <w:r>
        <w:rPr>
          <w:color w:val="181819"/>
          <w:sz w:val="32"/>
          <w:szCs w:val="32"/>
        </w:rPr>
        <w:t>ВсОШ</w:t>
      </w:r>
      <w:proofErr w:type="spellEnd"/>
      <w:r>
        <w:rPr>
          <w:color w:val="181819"/>
          <w:sz w:val="32"/>
          <w:szCs w:val="32"/>
        </w:rPr>
        <w:t>);</w:t>
      </w:r>
    </w:p>
    <w:p w:rsidR="00401F2B" w:rsidRDefault="00401F2B" w:rsidP="00401F2B">
      <w:pPr>
        <w:pStyle w:val="a3"/>
        <w:shd w:val="clear" w:color="auto" w:fill="F7F7F7"/>
        <w:spacing w:before="0" w:beforeAutospacing="0" w:after="165" w:afterAutospacing="0"/>
        <w:rPr>
          <w:rFonts w:ascii="Arial" w:hAnsi="Arial" w:cs="Arial"/>
          <w:color w:val="181819"/>
          <w:sz w:val="21"/>
          <w:szCs w:val="21"/>
        </w:rPr>
      </w:pPr>
      <w:r>
        <w:rPr>
          <w:color w:val="181819"/>
          <w:sz w:val="32"/>
          <w:szCs w:val="32"/>
        </w:rPr>
        <w:br/>
      </w:r>
    </w:p>
    <w:p w:rsidR="00401F2B" w:rsidRDefault="00401F2B" w:rsidP="00401F2B">
      <w:pPr>
        <w:pStyle w:val="a3"/>
        <w:shd w:val="clear" w:color="auto" w:fill="F7F7F7"/>
        <w:spacing w:before="0" w:beforeAutospacing="0" w:after="165" w:afterAutospacing="0"/>
        <w:rPr>
          <w:rFonts w:ascii="Arial" w:hAnsi="Arial" w:cs="Arial"/>
          <w:color w:val="181819"/>
          <w:sz w:val="21"/>
          <w:szCs w:val="21"/>
        </w:rPr>
      </w:pPr>
      <w:r>
        <w:rPr>
          <w:b/>
          <w:bCs/>
          <w:i/>
          <w:iCs/>
          <w:color w:val="181819"/>
          <w:sz w:val="32"/>
          <w:szCs w:val="32"/>
        </w:rPr>
        <w:t xml:space="preserve">8(4162)515068 – </w:t>
      </w:r>
      <w:proofErr w:type="spellStart"/>
      <w:r>
        <w:rPr>
          <w:b/>
          <w:bCs/>
          <w:i/>
          <w:iCs/>
          <w:color w:val="181819"/>
          <w:sz w:val="32"/>
          <w:szCs w:val="32"/>
        </w:rPr>
        <w:t>Сёмин</w:t>
      </w:r>
      <w:proofErr w:type="spellEnd"/>
      <w:r>
        <w:rPr>
          <w:b/>
          <w:bCs/>
          <w:i/>
          <w:iCs/>
          <w:color w:val="181819"/>
          <w:sz w:val="32"/>
          <w:szCs w:val="32"/>
        </w:rPr>
        <w:t xml:space="preserve"> Максим Сергеевич</w:t>
      </w:r>
      <w:r>
        <w:rPr>
          <w:color w:val="181819"/>
          <w:sz w:val="32"/>
          <w:szCs w:val="32"/>
        </w:rPr>
        <w:t xml:space="preserve">, руководитель Центра выявления и поддержки одаренных детей «Вега» (организация-оператор </w:t>
      </w:r>
      <w:proofErr w:type="spellStart"/>
      <w:r>
        <w:rPr>
          <w:color w:val="181819"/>
          <w:sz w:val="32"/>
          <w:szCs w:val="32"/>
        </w:rPr>
        <w:t>ВсОШ</w:t>
      </w:r>
      <w:proofErr w:type="spellEnd"/>
      <w:r>
        <w:rPr>
          <w:color w:val="181819"/>
          <w:sz w:val="32"/>
          <w:szCs w:val="32"/>
        </w:rPr>
        <w:t>);</w:t>
      </w:r>
    </w:p>
    <w:p w:rsidR="00401F2B" w:rsidRDefault="00401F2B" w:rsidP="00401F2B">
      <w:pPr>
        <w:pStyle w:val="a3"/>
        <w:shd w:val="clear" w:color="auto" w:fill="F7F7F7"/>
        <w:spacing w:before="0" w:beforeAutospacing="0" w:after="165" w:afterAutospacing="0"/>
        <w:rPr>
          <w:rFonts w:ascii="Arial" w:hAnsi="Arial" w:cs="Arial"/>
          <w:color w:val="181819"/>
          <w:sz w:val="21"/>
          <w:szCs w:val="21"/>
        </w:rPr>
      </w:pPr>
      <w:r>
        <w:rPr>
          <w:color w:val="181819"/>
          <w:sz w:val="32"/>
          <w:szCs w:val="32"/>
        </w:rPr>
        <w:br/>
      </w:r>
    </w:p>
    <w:p w:rsidR="00401F2B" w:rsidRDefault="00401F2B" w:rsidP="00401F2B">
      <w:pPr>
        <w:pStyle w:val="a3"/>
        <w:shd w:val="clear" w:color="auto" w:fill="F7F7F7"/>
        <w:spacing w:before="0" w:beforeAutospacing="0" w:after="165" w:afterAutospacing="0"/>
        <w:rPr>
          <w:color w:val="181819"/>
          <w:sz w:val="32"/>
          <w:szCs w:val="32"/>
        </w:rPr>
      </w:pPr>
      <w:r>
        <w:rPr>
          <w:b/>
          <w:bCs/>
          <w:i/>
          <w:iCs/>
          <w:color w:val="181819"/>
          <w:sz w:val="32"/>
          <w:szCs w:val="32"/>
        </w:rPr>
        <w:t>8(4162)226269 – Боброва Екатерина Алексеевна</w:t>
      </w:r>
      <w:r>
        <w:rPr>
          <w:color w:val="181819"/>
          <w:sz w:val="32"/>
          <w:szCs w:val="32"/>
        </w:rPr>
        <w:t xml:space="preserve">, методист кафедры основного и среднего общего образования ГАУ ДПО «Амурский областной институт развития образования» (организация-оператор </w:t>
      </w:r>
      <w:proofErr w:type="spellStart"/>
      <w:r>
        <w:rPr>
          <w:color w:val="181819"/>
          <w:sz w:val="32"/>
          <w:szCs w:val="32"/>
        </w:rPr>
        <w:t>ВсОШ</w:t>
      </w:r>
      <w:proofErr w:type="spellEnd"/>
      <w:r>
        <w:rPr>
          <w:color w:val="181819"/>
          <w:sz w:val="32"/>
          <w:szCs w:val="32"/>
        </w:rPr>
        <w:t>).</w:t>
      </w:r>
    </w:p>
    <w:p w:rsidR="009D50E8" w:rsidRDefault="009D50E8" w:rsidP="00401F2B">
      <w:pPr>
        <w:pStyle w:val="a3"/>
        <w:shd w:val="clear" w:color="auto" w:fill="F7F7F7"/>
        <w:spacing w:before="0" w:beforeAutospacing="0" w:after="165" w:afterAutospacing="0"/>
        <w:rPr>
          <w:color w:val="181819"/>
          <w:sz w:val="32"/>
          <w:szCs w:val="32"/>
        </w:rPr>
      </w:pPr>
    </w:p>
    <w:p w:rsidR="009D50E8" w:rsidRDefault="009D50E8" w:rsidP="009D50E8">
      <w:pPr>
        <w:pStyle w:val="a3"/>
        <w:shd w:val="clear" w:color="auto" w:fill="F7F7F7"/>
        <w:spacing w:before="0" w:beforeAutospacing="0" w:after="165" w:afterAutospacing="0"/>
        <w:jc w:val="center"/>
        <w:rPr>
          <w:rFonts w:ascii="Arial" w:hAnsi="Arial" w:cs="Arial"/>
          <w:color w:val="181819"/>
          <w:sz w:val="21"/>
          <w:szCs w:val="21"/>
        </w:rPr>
      </w:pPr>
      <w:r>
        <w:rPr>
          <w:b/>
          <w:bCs/>
          <w:color w:val="181819"/>
          <w:sz w:val="32"/>
          <w:szCs w:val="32"/>
        </w:rPr>
        <w:t>Горячая линия по вопросам проведения всероссийской олимпиады школьников (</w:t>
      </w:r>
      <w:proofErr w:type="spellStart"/>
      <w:r>
        <w:rPr>
          <w:b/>
          <w:bCs/>
          <w:color w:val="181819"/>
          <w:sz w:val="32"/>
          <w:szCs w:val="32"/>
        </w:rPr>
        <w:t>ВсОШ</w:t>
      </w:r>
      <w:proofErr w:type="spellEnd"/>
      <w:r>
        <w:rPr>
          <w:b/>
          <w:bCs/>
          <w:color w:val="181819"/>
          <w:sz w:val="32"/>
          <w:szCs w:val="32"/>
        </w:rPr>
        <w:t xml:space="preserve">) на </w:t>
      </w:r>
      <w:proofErr w:type="gramStart"/>
      <w:r>
        <w:rPr>
          <w:b/>
          <w:bCs/>
          <w:color w:val="181819"/>
          <w:sz w:val="32"/>
          <w:szCs w:val="32"/>
        </w:rPr>
        <w:t xml:space="preserve">территории </w:t>
      </w:r>
      <w:r>
        <w:rPr>
          <w:b/>
          <w:bCs/>
          <w:color w:val="181819"/>
          <w:sz w:val="32"/>
          <w:szCs w:val="32"/>
        </w:rPr>
        <w:t xml:space="preserve"> </w:t>
      </w:r>
      <w:proofErr w:type="spellStart"/>
      <w:r>
        <w:rPr>
          <w:b/>
          <w:bCs/>
          <w:color w:val="181819"/>
          <w:sz w:val="32"/>
          <w:szCs w:val="32"/>
        </w:rPr>
        <w:t>Бурейского</w:t>
      </w:r>
      <w:proofErr w:type="spellEnd"/>
      <w:proofErr w:type="gramEnd"/>
      <w:r>
        <w:rPr>
          <w:b/>
          <w:bCs/>
          <w:color w:val="181819"/>
          <w:sz w:val="32"/>
          <w:szCs w:val="32"/>
        </w:rPr>
        <w:t xml:space="preserve"> муниципального округа</w:t>
      </w:r>
    </w:p>
    <w:p w:rsidR="009D50E8" w:rsidRPr="009D50E8" w:rsidRDefault="009D50E8" w:rsidP="00401F2B">
      <w:pPr>
        <w:pStyle w:val="a3"/>
        <w:shd w:val="clear" w:color="auto" w:fill="F7F7F7"/>
        <w:spacing w:before="0" w:beforeAutospacing="0" w:after="165" w:afterAutospacing="0"/>
        <w:rPr>
          <w:b/>
          <w:bCs/>
          <w:i/>
          <w:iCs/>
          <w:color w:val="181819"/>
          <w:sz w:val="32"/>
          <w:szCs w:val="32"/>
        </w:rPr>
      </w:pPr>
    </w:p>
    <w:p w:rsidR="009D50E8" w:rsidRDefault="009D50E8" w:rsidP="00401F2B">
      <w:pPr>
        <w:pStyle w:val="a3"/>
        <w:shd w:val="clear" w:color="auto" w:fill="F7F7F7"/>
        <w:spacing w:before="0" w:beforeAutospacing="0" w:after="165" w:afterAutospacing="0"/>
        <w:rPr>
          <w:color w:val="181819"/>
          <w:sz w:val="32"/>
          <w:szCs w:val="32"/>
        </w:rPr>
      </w:pPr>
      <w:r w:rsidRPr="009D50E8">
        <w:rPr>
          <w:b/>
          <w:bCs/>
          <w:i/>
          <w:iCs/>
          <w:color w:val="181819"/>
          <w:sz w:val="32"/>
          <w:szCs w:val="32"/>
        </w:rPr>
        <w:t>8(41634)21537- Юрьева Татьяна Анатольевна</w:t>
      </w:r>
      <w:r>
        <w:rPr>
          <w:color w:val="181819"/>
          <w:sz w:val="32"/>
          <w:szCs w:val="32"/>
        </w:rPr>
        <w:t xml:space="preserve">, заместитель начальника МКУ Отдела образования администрации </w:t>
      </w:r>
      <w:proofErr w:type="spellStart"/>
      <w:r>
        <w:rPr>
          <w:color w:val="181819"/>
          <w:sz w:val="32"/>
          <w:szCs w:val="32"/>
        </w:rPr>
        <w:t>Бурейского</w:t>
      </w:r>
      <w:proofErr w:type="spellEnd"/>
      <w:r>
        <w:rPr>
          <w:color w:val="181819"/>
          <w:sz w:val="32"/>
          <w:szCs w:val="32"/>
        </w:rPr>
        <w:t xml:space="preserve"> муниципального округа</w:t>
      </w:r>
    </w:p>
    <w:p w:rsidR="009D50E8" w:rsidRPr="009D50E8" w:rsidRDefault="009D50E8" w:rsidP="00401F2B">
      <w:pPr>
        <w:pStyle w:val="a3"/>
        <w:shd w:val="clear" w:color="auto" w:fill="F7F7F7"/>
        <w:spacing w:before="0" w:beforeAutospacing="0" w:after="165" w:afterAutospacing="0"/>
        <w:rPr>
          <w:b/>
          <w:bCs/>
          <w:i/>
          <w:iCs/>
          <w:color w:val="181819"/>
          <w:sz w:val="32"/>
          <w:szCs w:val="32"/>
        </w:rPr>
      </w:pPr>
    </w:p>
    <w:p w:rsidR="009D50E8" w:rsidRDefault="009D50E8" w:rsidP="00401F2B">
      <w:pPr>
        <w:pStyle w:val="a3"/>
        <w:shd w:val="clear" w:color="auto" w:fill="F7F7F7"/>
        <w:spacing w:before="0" w:beforeAutospacing="0" w:after="165" w:afterAutospacing="0"/>
        <w:rPr>
          <w:rFonts w:ascii="Arial" w:hAnsi="Arial" w:cs="Arial"/>
          <w:color w:val="181819"/>
          <w:sz w:val="21"/>
          <w:szCs w:val="21"/>
        </w:rPr>
      </w:pPr>
      <w:r w:rsidRPr="009D50E8">
        <w:rPr>
          <w:b/>
          <w:bCs/>
          <w:i/>
          <w:iCs/>
          <w:color w:val="181819"/>
          <w:sz w:val="32"/>
          <w:szCs w:val="32"/>
        </w:rPr>
        <w:t>8(41634)20182- Нестеренко Анастасия Викторовна</w:t>
      </w:r>
      <w:r>
        <w:rPr>
          <w:color w:val="181819"/>
          <w:sz w:val="32"/>
          <w:szCs w:val="32"/>
        </w:rPr>
        <w:t xml:space="preserve">, заведующий организационно – методическим отделом МКУ Отдела образования администрации </w:t>
      </w:r>
      <w:proofErr w:type="spellStart"/>
      <w:r>
        <w:rPr>
          <w:color w:val="181819"/>
          <w:sz w:val="32"/>
          <w:szCs w:val="32"/>
        </w:rPr>
        <w:t>Бурейского</w:t>
      </w:r>
      <w:proofErr w:type="spellEnd"/>
      <w:r>
        <w:rPr>
          <w:color w:val="181819"/>
          <w:sz w:val="32"/>
          <w:szCs w:val="32"/>
        </w:rPr>
        <w:t xml:space="preserve"> муниципального округа.</w:t>
      </w:r>
    </w:p>
    <w:p w:rsidR="00277DAA" w:rsidRPr="00401F2B" w:rsidRDefault="00277DA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7DAA" w:rsidRPr="0040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2B"/>
    <w:rsid w:val="00277DAA"/>
    <w:rsid w:val="00401F2B"/>
    <w:rsid w:val="009D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7CEA"/>
  <w15:chartTrackingRefBased/>
  <w15:docId w15:val="{65E973C4-1735-4931-BB31-E04DFE34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2024-09-11T06:40:00Z</dcterms:created>
  <dcterms:modified xsi:type="dcterms:W3CDTF">2024-09-11T07:45:00Z</dcterms:modified>
</cp:coreProperties>
</file>