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13" w:rsidRPr="00B11113" w:rsidRDefault="00B11113" w:rsidP="00B11113">
      <w:pPr>
        <w:pStyle w:val="1"/>
        <w:jc w:val="both"/>
        <w:rPr>
          <w:i/>
          <w:szCs w:val="28"/>
          <w:u w:val="single"/>
        </w:rPr>
      </w:pPr>
      <w:r w:rsidRPr="00B11113">
        <w:rPr>
          <w:rStyle w:val="a3"/>
          <w:b/>
          <w:bCs w:val="0"/>
          <w:i/>
          <w:szCs w:val="28"/>
          <w:u w:val="single"/>
        </w:rPr>
        <w:t>Об изменениях порядка обеспечения жилыми помещениями детей-сирот,</w:t>
      </w:r>
    </w:p>
    <w:p w:rsidR="00B11113" w:rsidRPr="00B11113" w:rsidRDefault="00B11113" w:rsidP="00B11113">
      <w:pPr>
        <w:pStyle w:val="1"/>
        <w:rPr>
          <w:szCs w:val="28"/>
        </w:rPr>
      </w:pPr>
      <w:r w:rsidRPr="00B11113">
        <w:rPr>
          <w:rStyle w:val="a3"/>
          <w:b/>
          <w:bCs w:val="0"/>
          <w:i/>
          <w:szCs w:val="28"/>
          <w:u w:val="single"/>
        </w:rPr>
        <w:t>детей оставшихся без попечения родителей и лиц из их числа</w:t>
      </w:r>
    </w:p>
    <w:p w:rsidR="00B11113" w:rsidRPr="00B11113" w:rsidRDefault="00B11113" w:rsidP="00B11113">
      <w:pPr>
        <w:pStyle w:val="a4"/>
        <w:spacing w:after="0" w:afterAutospacing="0"/>
        <w:ind w:firstLine="709"/>
        <w:jc w:val="both"/>
        <w:rPr>
          <w:sz w:val="28"/>
          <w:szCs w:val="28"/>
        </w:rPr>
      </w:pPr>
      <w:r w:rsidRPr="00B11113">
        <w:rPr>
          <w:sz w:val="28"/>
          <w:szCs w:val="28"/>
        </w:rPr>
        <w:t>С 1 января 2013 года изменился порядок обеспечения детей-сирот и лиц из их числа детей-сирот и детей, оставшихся без попечения родителей жилыми помещениями. Федеральным законом от 29.02.2012 г. № 15-ФЗ внесены существенные изменения в Жилищный кодекс Российской Федерации и ст. 8 Федерального закона от 21.12.1996 г. «О дополнительных гарантиях по социальной поддержке детей-сирот и детей, оставшихся без попечения родителей» №159-ФЗ.</w:t>
      </w:r>
    </w:p>
    <w:p w:rsidR="00B11113" w:rsidRPr="00B11113" w:rsidRDefault="00B11113" w:rsidP="00B11113">
      <w:pPr>
        <w:pStyle w:val="a4"/>
        <w:spacing w:before="0" w:beforeAutospacing="0" w:after="0" w:afterAutospacing="0"/>
        <w:ind w:firstLine="709"/>
        <w:jc w:val="both"/>
        <w:rPr>
          <w:sz w:val="28"/>
          <w:szCs w:val="28"/>
        </w:rPr>
      </w:pPr>
      <w:proofErr w:type="gramStart"/>
      <w:r w:rsidRPr="00B11113">
        <w:rPr>
          <w:sz w:val="28"/>
          <w:szCs w:val="28"/>
        </w:rPr>
        <w:t>С 1 января 2013 года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будут предоставляться благоустроенные жилые помещения специализированного жилищного фонда по договорам найма специализированных жилых помещений</w:t>
      </w:r>
      <w:proofErr w:type="gramEnd"/>
      <w:r w:rsidRPr="00B11113">
        <w:rPr>
          <w:sz w:val="28"/>
          <w:szCs w:val="28"/>
        </w:rPr>
        <w:t xml:space="preserve"> сроком на 5 лет. </w:t>
      </w:r>
      <w:proofErr w:type="gramStart"/>
      <w:r w:rsidRPr="00B11113">
        <w:rPr>
          <w:sz w:val="28"/>
          <w:szCs w:val="28"/>
        </w:rPr>
        <w:t>Правом на предоставление жилых помещений в специализированном жилищном фонде по договорам найма специализированных жилых помещений также будут иметь дети-сироты, дети, оставшиеся без попечения родителей и лица из их числа в случае, если будет признано невозможным проживание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w:t>
      </w:r>
      <w:proofErr w:type="gramEnd"/>
      <w:r w:rsidRPr="00B11113">
        <w:rPr>
          <w:sz w:val="28"/>
          <w:szCs w:val="28"/>
        </w:rPr>
        <w:t xml:space="preserve"> они являются, и если это противоречит интересам указанных лиц в связи с наличием одного из следующих обстоятельств:</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1) проживание на любом законном основании в таких жилых помещениях лиц:</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B11113" w:rsidRPr="00B11113" w:rsidRDefault="00B11113" w:rsidP="00B11113">
      <w:pPr>
        <w:pStyle w:val="a4"/>
        <w:spacing w:before="0" w:beforeAutospacing="0" w:after="0" w:afterAutospacing="0"/>
        <w:ind w:firstLine="709"/>
        <w:jc w:val="both"/>
        <w:rPr>
          <w:sz w:val="28"/>
          <w:szCs w:val="28"/>
        </w:rPr>
      </w:pPr>
      <w:proofErr w:type="gramStart"/>
      <w:r w:rsidRPr="00B11113">
        <w:rPr>
          <w:sz w:val="28"/>
          <w:szCs w:val="28"/>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w:t>
      </w:r>
      <w:r w:rsidRPr="00B11113">
        <w:rPr>
          <w:sz w:val="28"/>
          <w:szCs w:val="28"/>
        </w:rPr>
        <w:lastRenderedPageBreak/>
        <w:t>попечения родителей, лиц из числа детей-сирот и детей, оставшихся без попечения родителей;</w:t>
      </w:r>
      <w:proofErr w:type="gramEnd"/>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4) иное установленное законодательством субъекта Российской Федерации обстоятельство.</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 xml:space="preserve">Порядок </w:t>
      </w:r>
      <w:proofErr w:type="gramStart"/>
      <w:r w:rsidRPr="00B11113">
        <w:rPr>
          <w:sz w:val="28"/>
          <w:szCs w:val="28"/>
        </w:rPr>
        <w:t>установления факта невозможности проживания детей-сирот</w:t>
      </w:r>
      <w:proofErr w:type="gramEnd"/>
      <w:r w:rsidRPr="00B11113">
        <w:rPr>
          <w:sz w:val="28"/>
          <w:szCs w:val="28"/>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Срок действия договора найма специализированного жилого помещения составляет пять лет. В случае выявления обстоятельств, свидетельствующих о необходимости оказания лицам указанной категории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B11113" w:rsidRPr="00B11113" w:rsidRDefault="00B11113" w:rsidP="00B11113">
      <w:pPr>
        <w:pStyle w:val="a4"/>
        <w:spacing w:before="0" w:beforeAutospacing="0" w:after="0" w:afterAutospacing="0"/>
        <w:ind w:firstLine="709"/>
        <w:jc w:val="both"/>
        <w:rPr>
          <w:sz w:val="28"/>
          <w:szCs w:val="28"/>
        </w:rPr>
      </w:pPr>
      <w:proofErr w:type="gramStart"/>
      <w:r w:rsidRPr="00B11113">
        <w:rPr>
          <w:sz w:val="28"/>
          <w:szCs w:val="28"/>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лицам из их числа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указанными лицами договор социального найма в</w:t>
      </w:r>
      <w:proofErr w:type="gramEnd"/>
      <w:r w:rsidRPr="00B11113">
        <w:rPr>
          <w:sz w:val="28"/>
          <w:szCs w:val="28"/>
        </w:rPr>
        <w:t xml:space="preserve"> </w:t>
      </w:r>
      <w:proofErr w:type="gramStart"/>
      <w:r w:rsidRPr="00B11113">
        <w:rPr>
          <w:sz w:val="28"/>
          <w:szCs w:val="28"/>
        </w:rPr>
        <w:t>отношении</w:t>
      </w:r>
      <w:proofErr w:type="gramEnd"/>
      <w:r w:rsidRPr="00B11113">
        <w:rPr>
          <w:sz w:val="28"/>
          <w:szCs w:val="28"/>
        </w:rPr>
        <w:t xml:space="preserve"> данного жилого помещения в порядке, установленном законодательством субъекта Российской Федерации.</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Жилье по договорам найма специализированных жилых помещений должно быть предоставлено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B11113" w:rsidRPr="00B11113" w:rsidRDefault="00B11113" w:rsidP="00B11113">
      <w:pPr>
        <w:pStyle w:val="a4"/>
        <w:spacing w:before="0" w:beforeAutospacing="0" w:after="0" w:afterAutospacing="0"/>
        <w:ind w:firstLine="709"/>
        <w:jc w:val="both"/>
        <w:rPr>
          <w:sz w:val="28"/>
          <w:szCs w:val="28"/>
        </w:rPr>
      </w:pPr>
      <w:proofErr w:type="gramStart"/>
      <w:r w:rsidRPr="00B11113">
        <w:rPr>
          <w:sz w:val="28"/>
          <w:szCs w:val="28"/>
        </w:rPr>
        <w:t xml:space="preserve">Жилые помещения будут предоставляться лицам указанной категории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(эмансипация), по окончании срока пребывания в </w:t>
      </w:r>
      <w:r w:rsidRPr="00B11113">
        <w:rPr>
          <w:sz w:val="28"/>
          <w:szCs w:val="28"/>
        </w:rPr>
        <w:lastRenderedPageBreak/>
        <w:t>образовательных учреждениях, учреждениях социального обслуживания населения, учреждениях системы здравоохранения и иных учреждениях, а также по завершении обучения в образовательных организациях профессионального образования либо по</w:t>
      </w:r>
      <w:proofErr w:type="gramEnd"/>
      <w:r w:rsidRPr="00B11113">
        <w:rPr>
          <w:sz w:val="28"/>
          <w:szCs w:val="28"/>
        </w:rPr>
        <w:t xml:space="preserve"> </w:t>
      </w:r>
      <w:proofErr w:type="gramStart"/>
      <w:r w:rsidRPr="00B11113">
        <w:rPr>
          <w:sz w:val="28"/>
          <w:szCs w:val="28"/>
        </w:rPr>
        <w:t>окончании</w:t>
      </w:r>
      <w:proofErr w:type="gramEnd"/>
      <w:r w:rsidRPr="00B11113">
        <w:rPr>
          <w:sz w:val="28"/>
          <w:szCs w:val="28"/>
        </w:rPr>
        <w:t xml:space="preserve"> прохождения военной службы по призыву, либо по окончании отбывания наказания в исправительных учреждениях.</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В случаях, предусмотренных законодательством субъектов Российской Федерации, жилые помещения могут быть предоставлены ранее достижения 18-летнего возраста.</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Органом исполнительной власти субъекта Российской Федерации с 01.01.2013 г. формируется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 которые достигли возраста 14 лет. В случае предоставления жилого помещения такие лица подлежат исключению из списка.</w:t>
      </w:r>
    </w:p>
    <w:p w:rsidR="00B11113" w:rsidRPr="00B11113" w:rsidRDefault="00B11113" w:rsidP="00B11113">
      <w:pPr>
        <w:pStyle w:val="a4"/>
        <w:spacing w:before="0" w:beforeAutospacing="0" w:after="0" w:afterAutospacing="0"/>
        <w:ind w:firstLine="709"/>
        <w:jc w:val="both"/>
        <w:rPr>
          <w:sz w:val="28"/>
          <w:szCs w:val="28"/>
        </w:rPr>
      </w:pPr>
      <w:r w:rsidRPr="00B11113">
        <w:rPr>
          <w:sz w:val="28"/>
          <w:szCs w:val="28"/>
        </w:rPr>
        <w:t>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11113" w:rsidRPr="00B11113" w:rsidRDefault="00B11113" w:rsidP="00B11113">
      <w:pPr>
        <w:pStyle w:val="a4"/>
        <w:spacing w:before="0" w:beforeAutospacing="0"/>
        <w:ind w:firstLine="709"/>
        <w:jc w:val="both"/>
        <w:rPr>
          <w:sz w:val="28"/>
          <w:szCs w:val="28"/>
        </w:rPr>
      </w:pPr>
      <w:proofErr w:type="gramStart"/>
      <w:r w:rsidRPr="00B11113">
        <w:rPr>
          <w:sz w:val="28"/>
          <w:szCs w:val="28"/>
        </w:rPr>
        <w:t>Действие положений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в редакции, вступающей в силу с 01.01.2013 г. и Жилищного кодекса Российской Федерации (в редакции федерального закона от 29.02.2012 г. №15-ФЗ) распространяется на правоотношения, возникшие до дня вступления в силу федерального закона № 15-ФЗ, в случае</w:t>
      </w:r>
      <w:proofErr w:type="gramEnd"/>
      <w:r w:rsidRPr="00B11113">
        <w:rPr>
          <w:sz w:val="28"/>
          <w:szCs w:val="28"/>
        </w:rPr>
        <w:t>,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01.01.2013 г.</w:t>
      </w:r>
    </w:p>
    <w:p w:rsidR="00552447" w:rsidRDefault="00552447" w:rsidP="00B11113">
      <w:pPr>
        <w:spacing w:line="240" w:lineRule="auto"/>
        <w:ind w:firstLine="709"/>
      </w:pPr>
    </w:p>
    <w:sectPr w:rsidR="00552447" w:rsidSect="00B1111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11113"/>
    <w:rsid w:val="00520C08"/>
    <w:rsid w:val="00552447"/>
    <w:rsid w:val="00B11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47"/>
  </w:style>
  <w:style w:type="paragraph" w:styleId="1">
    <w:name w:val="heading 1"/>
    <w:basedOn w:val="a"/>
    <w:next w:val="a"/>
    <w:link w:val="10"/>
    <w:qFormat/>
    <w:rsid w:val="00B11113"/>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113"/>
    <w:rPr>
      <w:rFonts w:ascii="Times New Roman" w:eastAsia="Times New Roman" w:hAnsi="Times New Roman" w:cs="Times New Roman"/>
      <w:b/>
      <w:sz w:val="28"/>
      <w:szCs w:val="20"/>
      <w:lang w:eastAsia="ru-RU"/>
    </w:rPr>
  </w:style>
  <w:style w:type="character" w:styleId="a3">
    <w:name w:val="Strong"/>
    <w:basedOn w:val="a0"/>
    <w:qFormat/>
    <w:rsid w:val="00B11113"/>
    <w:rPr>
      <w:b/>
      <w:bCs/>
    </w:rPr>
  </w:style>
  <w:style w:type="paragraph" w:styleId="a4">
    <w:name w:val="Normal (Web)"/>
    <w:basedOn w:val="a"/>
    <w:rsid w:val="00B111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2017-03-02T05:49:00Z</dcterms:created>
  <dcterms:modified xsi:type="dcterms:W3CDTF">2017-03-02T05:54:00Z</dcterms:modified>
</cp:coreProperties>
</file>